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9E" w:rsidRPr="0068409E" w:rsidRDefault="0068409E" w:rsidP="00E336AE">
      <w:pPr>
        <w:keepNext/>
        <w:keepLines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2164080" y="609600"/>
            <wp:positionH relativeFrom="margin">
              <wp:align>right</wp:align>
            </wp:positionH>
            <wp:positionV relativeFrom="margin">
              <wp:align>top</wp:align>
            </wp:positionV>
            <wp:extent cx="2084400" cy="155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5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09E">
        <w:rPr>
          <w:rFonts w:ascii="Times New Roman" w:eastAsia="Times New Roman" w:hAnsi="Times New Roman" w:cs="Times New Roman"/>
          <w:b/>
          <w:sz w:val="40"/>
          <w:szCs w:val="24"/>
          <w:lang w:val="hr-HR"/>
        </w:rPr>
        <w:t>KARTULINA Z ISTRE</w:t>
      </w:r>
    </w:p>
    <w:p w:rsidR="00E336A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školskog projekta  je </w:t>
      </w: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KARTULINA Z ISTRE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. Dio projekta činila je i terenska nastava te svi oblici izvannastavnih aktivnosti. Ukupno je u radu sudjelovalo 567</w:t>
      </w:r>
      <w:r w:rsidR="00E336A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učenika,  15  voditelja,  8 volontera  i  6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predavača. </w:t>
      </w:r>
    </w:p>
    <w:p w:rsidR="00E336AE" w:rsidRDefault="00E336A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</w:t>
      </w:r>
    </w:p>
    <w:p w:rsidR="00E336A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Hrvatski jezik </w:t>
      </w:r>
      <w:r w:rsidR="00E336A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6840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Nada Baričević, Nataša Ilić Agatić, Mirjana Fiorido) </w:t>
      </w:r>
    </w:p>
    <w:p w:rsidR="00E336AE" w:rsidRPr="00E336AE" w:rsidRDefault="00E336A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TRAGOVI GLAGOLJICE  U ISTRI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, travanj 2016.</w:t>
      </w:r>
    </w:p>
    <w:p w:rsidR="00E336A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Vjeronauk 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(Lilijana Vranjican, Katja Damjanić)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ISTARSKE CRKVICE POSVEĆENE SVECIMA ZAŠTITNICIMA OD BOLESTI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E336A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prosinac 2015.- svibanj 2016.</w:t>
      </w:r>
    </w:p>
    <w:p w:rsidR="00E336A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Povijest / likovna kultura / glazbena kultura /engleski jezik / talijanski jezik / informatika 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(Ivana Maričić, Nevena Starčević, Tatiana Giorgi, Emi Belušić, Sanja Rubba, Svjetlana Prkić) 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FORTIFIKACIJSKE UTVRDE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, listopad 2015.- svibanj 2016.</w:t>
      </w:r>
    </w:p>
    <w:p w:rsidR="0068409E" w:rsidRPr="0068409E" w:rsidRDefault="00E336A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Magdalena Černjul Šverko, 4.a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</w:t>
      </w:r>
      <w:r w:rsidR="0068409E"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SPOMENICI MOGA KRAJA</w:t>
      </w:r>
      <w:r w:rsidR="0068409E"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</w:p>
    <w:p w:rsidR="0068409E" w:rsidRPr="0068409E" w:rsidRDefault="00E336A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Eržebet Kvaranta,4.b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8409E"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GLAGOLJICA KROZ SLIKU I RIJEČ</w:t>
      </w:r>
      <w:r w:rsidR="0068409E"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</w:p>
    <w:p w:rsidR="0068409E" w:rsidRPr="0068409E" w:rsidRDefault="00E336A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Vera Šebelić,4.c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</w:t>
      </w:r>
      <w:r w:rsidR="0068409E"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ZAVIČAJNI GOVOR KROZ POEZIJU I PRIČU</w:t>
      </w:r>
      <w:r w:rsidR="0068409E"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Recital na talijanskom jeziku i prijevodi tekstova: Alda Trbojević,  Sanja Rubba</w:t>
      </w:r>
    </w:p>
    <w:p w:rsidR="00E336A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Alda Trbojević,</w:t>
      </w:r>
      <w:r w:rsidR="00E336AE" w:rsidRPr="00E336A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336AE"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3.a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336A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recital </w:t>
      </w: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L'Istria,  </w:t>
      </w:r>
    </w:p>
    <w:p w:rsidR="00E336AE" w:rsidRDefault="0068409E" w:rsidP="00E336AE">
      <w:pPr>
        <w:keepNext/>
        <w:keepLines/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 xml:space="preserve">Conoscere il mondo, </w:t>
      </w:r>
    </w:p>
    <w:p w:rsidR="0068409E" w:rsidRPr="0068409E" w:rsidRDefault="0068409E" w:rsidP="00E336AE">
      <w:pPr>
        <w:keepNext/>
        <w:keepLines/>
        <w:spacing w:after="0" w:line="240" w:lineRule="auto"/>
        <w:ind w:left="1440" w:firstLine="720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336AE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Il giorno degli esami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CILJ PROVEDBE:</w:t>
      </w:r>
    </w:p>
    <w:p w:rsidR="00E336A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Poticanje svijesti o očuvanju istarskog zavičajnog identiteta, tradicijske kulture i baštine ; stjecanje znanja o kulturnoj baštini, freskama, glagoljici, pismu, sakralnoj umjetnosti, oživljavanje pulske povijesne baštine te očuvanje i zaštita pulskih fortifikacija. Stjecanje svijesti o potrebi za zaštitu povijesne, kulturne, tehničke i tehnološke baštine.</w:t>
      </w:r>
    </w:p>
    <w:p w:rsidR="0068409E" w:rsidRPr="00E336A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PLANIRANE AKTIVNOSTI: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-predavanje vanjskih suradnika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-izrada plakata i foto materijala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-postavljanje likovnih izložaka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-radionica fresaka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-terenska nastava (posjet i razgledavanje zavičajnih itinerara tijekom godine)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-posjet fortifikacijama i organiziranje učeničke izložbe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-oslikavanje materijala (drvo, staklo, decoupage, naplavine, instalacije)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-izradba kvizova na talijanskom i engleskom jeziku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-izradba, ispisivanje i oslikavanje listina i tkanina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-izradba čestitaka i slika, stilizacija glagoljičke azbuke, izradba kalendara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-izrada utvrda u 3d verziji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-sviranje vojne glazbe (koračnice), formiranje kviza (informatika),  prijevod kviza na dva strana jezika ( engleski i talijanski)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-izrada i šivanje krinolina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-crtanje i slikanje; grafički dizajn fortifikacijskih utvrda</w:t>
      </w:r>
    </w:p>
    <w:p w:rsidR="0068409E" w:rsidRPr="0068409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24"/>
          <w:lang w:val="hr-HR"/>
        </w:rPr>
        <w:t>-upoznavanje s glazbom  Antonia Smareglie</w:t>
      </w:r>
    </w:p>
    <w:p w:rsidR="00E336AE" w:rsidRDefault="0068409E" w:rsidP="00E336A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-izrada inkunabule</w:t>
      </w:r>
    </w:p>
    <w:p w:rsidR="00E336AE" w:rsidRDefault="00E336A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32"/>
          <w:lang w:val="hr-HR"/>
        </w:rPr>
      </w:pPr>
    </w:p>
    <w:p w:rsidR="0068409E" w:rsidRPr="00E336A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b/>
          <w:sz w:val="24"/>
          <w:szCs w:val="32"/>
          <w:lang w:val="hr-HR"/>
        </w:rPr>
        <w:t>O PROJEKTU: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 xml:space="preserve">Idejna nit o nazivu projekta u školi krenula je tragom igre, dječje radosti, raznolikosti  i snagom stvaralačkog duha kod djece. Željeli smo prikupiti sličice vremena i baštine koje su </w:t>
      </w:r>
      <w:r w:rsidRPr="0068409E">
        <w:rPr>
          <w:rFonts w:ascii="Times New Roman" w:eastAsia="Times New Roman" w:hAnsi="Times New Roman" w:cs="Times New Roman"/>
          <w:i/>
          <w:sz w:val="24"/>
          <w:szCs w:val="32"/>
          <w:lang w:val="hr-HR"/>
        </w:rPr>
        <w:t>memento</w:t>
      </w: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 xml:space="preserve"> naše tradicije, podneblja, povijesti  i života ljudi u Istri. Time smo učenicima nastojali približiti koncept pluralizma, različitosti , suživota  i sinergije ljudi u zajednici. To i jest obilježje naše zavičajne baštine, naše Istre! Učenici su kreativno istraživali puteve baštine što zornije kroz terensku nastavu  predavanja, umjetnički izričaj u svim oblicima nastavnih i izvannastavnih aktivnosti.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Učenjem o tradiciji, pripadanju i integritetu formira se ne samo učenikova već i ljudska osobnost.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Cilj nam je bio da odgoj i  obrazovanje pridonese izgradnji ne samo osobnog već kulturnog i nacionalnog identiteta. Naši su učenici u ovo vrijeme sveopće globalizacije građani svijeta koji trebaju učiti, poznavati i cijeniti te sačuvati od zaborava svoju materijalnu i nematerijalnu baštinu.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Ispričali smo priču i naša KARTULINA gleda u srce zavičajnosti-glagoljaške baštine koja svoj temelj nalazi u kulturi pisanoj trima jezicima i trima pismima. Osvijestiti vrijednost i ljepotu te ulogu glagoljaštva dio je očuvanja našeg identiteta.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 xml:space="preserve">Naš se projekt nastavlja i na njega smo jako ponosni jer kao učitelji potičemo kreativnost, stvaralaštvo i ljubav prema zavičajnoj stvarnosti. Tome je davno posvjedočio Juri Žakan svojim ushitom i  riječima: 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Vita, vita, štampa naša gori gre!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4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Koordinatorica zavičajne nastave OŠ Kaštanjer Pula</w:t>
      </w:r>
    </w:p>
    <w:p w:rsidR="0068409E" w:rsidRPr="0068409E" w:rsidRDefault="0068409E" w:rsidP="00E336AE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  <w:lang w:val="hr-HR"/>
        </w:rPr>
      </w:pPr>
      <w:r w:rsidRPr="0068409E">
        <w:rPr>
          <w:rFonts w:ascii="Times New Roman" w:eastAsia="Times New Roman" w:hAnsi="Times New Roman" w:cs="Times New Roman"/>
          <w:sz w:val="24"/>
          <w:szCs w:val="32"/>
          <w:lang w:val="hr-HR"/>
        </w:rPr>
        <w:t>Nataša Ilić Agatić, prof.</w:t>
      </w:r>
    </w:p>
    <w:p w:rsidR="0068409E" w:rsidRPr="0068409E" w:rsidRDefault="0068409E" w:rsidP="00E336AE">
      <w:pPr>
        <w:spacing w:after="160" w:line="254" w:lineRule="auto"/>
        <w:rPr>
          <w:rFonts w:ascii="Calibri" w:eastAsia="Calibri" w:hAnsi="Calibri" w:cs="Times New Roman"/>
          <w:lang w:val="hr-HR"/>
        </w:rPr>
      </w:pPr>
    </w:p>
    <w:p w:rsidR="0068409E" w:rsidRPr="0068409E" w:rsidRDefault="0068409E" w:rsidP="00E336AE">
      <w:pPr>
        <w:spacing w:after="160" w:line="254" w:lineRule="auto"/>
        <w:rPr>
          <w:rFonts w:ascii="Calibri" w:eastAsia="Calibri" w:hAnsi="Calibri" w:cs="Times New Roman"/>
          <w:color w:val="000000"/>
          <w:lang w:val="hr-HR"/>
        </w:rPr>
      </w:pPr>
    </w:p>
    <w:p w:rsidR="00513930" w:rsidRDefault="00E336AE" w:rsidP="00E336AE"/>
    <w:sectPr w:rsidR="00513930" w:rsidSect="00E336AE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9E"/>
    <w:rsid w:val="004B7CA3"/>
    <w:rsid w:val="006075F0"/>
    <w:rsid w:val="0068409E"/>
    <w:rsid w:val="00E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2016-04-15T19:24:00Z</dcterms:created>
  <dcterms:modified xsi:type="dcterms:W3CDTF">2016-04-15T19:36:00Z</dcterms:modified>
</cp:coreProperties>
</file>