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B3" w:rsidRDefault="001B4FB3" w:rsidP="001B4FB3">
      <w:pPr>
        <w:pStyle w:val="BodyTextIndent2uvlaka2"/>
        <w:jc w:val="center"/>
        <w:rPr>
          <w:szCs w:val="24"/>
        </w:rPr>
      </w:pPr>
    </w:p>
    <w:p w:rsidR="001B4FB3" w:rsidRDefault="001B4FB3" w:rsidP="001B4FB3">
      <w:pPr>
        <w:pStyle w:val="BodyTextIndent2uvlaka2"/>
        <w:jc w:val="center"/>
        <w:rPr>
          <w:szCs w:val="24"/>
        </w:rPr>
      </w:pPr>
    </w:p>
    <w:p w:rsidR="001B4FB3" w:rsidRDefault="001B4FB3" w:rsidP="001B4FB3">
      <w:pPr>
        <w:pStyle w:val="BodyTextIndent2uvlaka2"/>
        <w:jc w:val="center"/>
        <w:rPr>
          <w:szCs w:val="24"/>
        </w:rPr>
      </w:pPr>
    </w:p>
    <w:p w:rsidR="001B4FB3" w:rsidRDefault="001B4FB3" w:rsidP="001B4FB3">
      <w:pPr>
        <w:pStyle w:val="BodyTextIndent2uvlaka2"/>
        <w:jc w:val="center"/>
        <w:rPr>
          <w:szCs w:val="24"/>
        </w:rPr>
      </w:pPr>
    </w:p>
    <w:p w:rsidR="001B4FB3" w:rsidRDefault="001B4FB3" w:rsidP="001B4FB3">
      <w:pPr>
        <w:pStyle w:val="BodyTextIndent2uvlaka2"/>
        <w:jc w:val="center"/>
        <w:rPr>
          <w:szCs w:val="24"/>
        </w:rPr>
      </w:pPr>
    </w:p>
    <w:p w:rsidR="001B4FB3" w:rsidRDefault="001B4FB3" w:rsidP="001B4FB3">
      <w:pPr>
        <w:pStyle w:val="BodyTextIndent2uvlaka2"/>
        <w:jc w:val="center"/>
        <w:rPr>
          <w:szCs w:val="24"/>
        </w:rPr>
      </w:pPr>
    </w:p>
    <w:p w:rsidR="001B4FB3" w:rsidRDefault="001B4FB3" w:rsidP="001B4FB3">
      <w:pPr>
        <w:pStyle w:val="BodyTextIndent2uvlaka2"/>
        <w:jc w:val="center"/>
        <w:rPr>
          <w:szCs w:val="24"/>
        </w:rPr>
      </w:pPr>
    </w:p>
    <w:p w:rsidR="001B4FB3" w:rsidRDefault="001B4FB3" w:rsidP="001B4FB3">
      <w:pPr>
        <w:pStyle w:val="BodyTextIndent2uvlaka2"/>
        <w:jc w:val="center"/>
        <w:rPr>
          <w:szCs w:val="24"/>
        </w:rPr>
      </w:pPr>
    </w:p>
    <w:p w:rsidR="001B4FB3" w:rsidRDefault="001B4FB3" w:rsidP="001B4FB3">
      <w:pPr>
        <w:pStyle w:val="BodyTextIndent2uvlaka2"/>
        <w:jc w:val="center"/>
        <w:rPr>
          <w:szCs w:val="24"/>
        </w:rPr>
      </w:pPr>
    </w:p>
    <w:p w:rsidR="001B4FB3" w:rsidRDefault="001B4FB3" w:rsidP="001B4FB3">
      <w:pPr>
        <w:pStyle w:val="BodyTextIndent2uvlaka2"/>
        <w:jc w:val="center"/>
        <w:rPr>
          <w:szCs w:val="24"/>
        </w:rPr>
      </w:pPr>
    </w:p>
    <w:p w:rsidR="001B4FB3" w:rsidRDefault="001B4FB3" w:rsidP="001B4FB3">
      <w:pPr>
        <w:pStyle w:val="BodyTextIndent2uvlaka2"/>
        <w:jc w:val="center"/>
        <w:rPr>
          <w:szCs w:val="24"/>
        </w:rPr>
      </w:pPr>
    </w:p>
    <w:p w:rsidR="001B4FB3" w:rsidRDefault="001B4FB3" w:rsidP="001B4FB3">
      <w:pPr>
        <w:pStyle w:val="BodyTextIndent2uvlaka2"/>
        <w:jc w:val="center"/>
        <w:rPr>
          <w:szCs w:val="24"/>
        </w:rPr>
      </w:pPr>
    </w:p>
    <w:p w:rsidR="001B4FB3" w:rsidRDefault="001B4FB3" w:rsidP="001B4FB3">
      <w:pPr>
        <w:pStyle w:val="BodyTextIndent2uvlaka2"/>
        <w:jc w:val="center"/>
        <w:rPr>
          <w:sz w:val="48"/>
          <w:szCs w:val="48"/>
        </w:rPr>
      </w:pPr>
      <w:r w:rsidRPr="001B4FB3">
        <w:rPr>
          <w:sz w:val="48"/>
          <w:szCs w:val="48"/>
        </w:rPr>
        <w:t>PRAVILNIKA O ZAŠTITI I OBRADI ARHIVSKOG I REGISTRATUTRNOG GRADIVA</w:t>
      </w:r>
    </w:p>
    <w:p w:rsidR="001B4FB3" w:rsidRDefault="001B4FB3" w:rsidP="001B4FB3">
      <w:pPr>
        <w:pStyle w:val="BodyTextIndent2uvlaka2"/>
        <w:jc w:val="center"/>
        <w:rPr>
          <w:sz w:val="48"/>
          <w:szCs w:val="48"/>
        </w:rPr>
      </w:pPr>
    </w:p>
    <w:p w:rsidR="001B4FB3" w:rsidRDefault="001B4FB3" w:rsidP="001B4FB3">
      <w:pPr>
        <w:pStyle w:val="BodyTextIndent2uvlaka2"/>
        <w:jc w:val="center"/>
        <w:rPr>
          <w:sz w:val="48"/>
          <w:szCs w:val="48"/>
        </w:rPr>
      </w:pPr>
    </w:p>
    <w:p w:rsidR="001B4FB3" w:rsidRDefault="001B4FB3" w:rsidP="001B4FB3">
      <w:pPr>
        <w:pStyle w:val="BodyTextIndent2uvlaka2"/>
        <w:jc w:val="center"/>
        <w:rPr>
          <w:sz w:val="48"/>
          <w:szCs w:val="48"/>
        </w:rPr>
      </w:pPr>
    </w:p>
    <w:p w:rsidR="001B4FB3" w:rsidRDefault="001B4FB3" w:rsidP="001B4FB3">
      <w:pPr>
        <w:pStyle w:val="BodyTextIndent2uvlaka2"/>
        <w:jc w:val="center"/>
        <w:rPr>
          <w:sz w:val="48"/>
          <w:szCs w:val="48"/>
        </w:rPr>
      </w:pPr>
    </w:p>
    <w:p w:rsidR="001B4FB3" w:rsidRDefault="001B4FB3" w:rsidP="001B4FB3">
      <w:pPr>
        <w:pStyle w:val="BodyTextIndent2uvlaka2"/>
        <w:jc w:val="center"/>
        <w:rPr>
          <w:sz w:val="48"/>
          <w:szCs w:val="48"/>
        </w:rPr>
      </w:pPr>
    </w:p>
    <w:p w:rsidR="001B4FB3" w:rsidRDefault="001B4FB3" w:rsidP="001B4FB3">
      <w:pPr>
        <w:pStyle w:val="BodyTextIndent2uvlaka2"/>
        <w:jc w:val="center"/>
        <w:rPr>
          <w:sz w:val="48"/>
          <w:szCs w:val="48"/>
        </w:rPr>
      </w:pPr>
    </w:p>
    <w:p w:rsidR="001B4FB3" w:rsidRDefault="001B4FB3" w:rsidP="001B4FB3">
      <w:pPr>
        <w:pStyle w:val="BodyTextIndent2uvlaka2"/>
        <w:jc w:val="left"/>
        <w:rPr>
          <w:sz w:val="48"/>
          <w:szCs w:val="48"/>
        </w:rPr>
      </w:pPr>
      <w:r>
        <w:rPr>
          <w:sz w:val="48"/>
          <w:szCs w:val="48"/>
        </w:rPr>
        <w:t>OŠ KAŠTANJER PULA</w:t>
      </w:r>
    </w:p>
    <w:p w:rsidR="001B4FB3" w:rsidRDefault="001B4FB3" w:rsidP="001B4FB3">
      <w:pPr>
        <w:pStyle w:val="BodyTextIndent2uvlaka2"/>
        <w:jc w:val="left"/>
        <w:rPr>
          <w:sz w:val="48"/>
          <w:szCs w:val="48"/>
        </w:rPr>
      </w:pPr>
    </w:p>
    <w:p w:rsidR="00162719" w:rsidRPr="002F517F" w:rsidRDefault="001B4FB3" w:rsidP="001B4FB3">
      <w:pPr>
        <w:pStyle w:val="BodyTextIndent2uvlaka2"/>
        <w:jc w:val="left"/>
        <w:rPr>
          <w:szCs w:val="24"/>
        </w:rPr>
      </w:pPr>
      <w:r>
        <w:rPr>
          <w:sz w:val="48"/>
          <w:szCs w:val="48"/>
        </w:rPr>
        <w:t xml:space="preserve">Pula, </w:t>
      </w:r>
      <w:r w:rsidR="000452CF">
        <w:rPr>
          <w:sz w:val="48"/>
          <w:szCs w:val="48"/>
        </w:rPr>
        <w:t>29</w:t>
      </w:r>
      <w:r w:rsidR="00DA00FC">
        <w:rPr>
          <w:sz w:val="48"/>
          <w:szCs w:val="48"/>
        </w:rPr>
        <w:t>.01.2010</w:t>
      </w:r>
      <w:r>
        <w:rPr>
          <w:sz w:val="48"/>
          <w:szCs w:val="48"/>
        </w:rPr>
        <w:t>. godine</w:t>
      </w:r>
      <w:r>
        <w:rPr>
          <w:szCs w:val="24"/>
        </w:rPr>
        <w:br w:type="page"/>
      </w:r>
      <w:r w:rsidR="00162719" w:rsidRPr="002F517F">
        <w:rPr>
          <w:szCs w:val="24"/>
        </w:rPr>
        <w:lastRenderedPageBreak/>
        <w:t>Na temelju Zakona o a</w:t>
      </w:r>
      <w:r w:rsidR="00905E09">
        <w:rPr>
          <w:szCs w:val="24"/>
        </w:rPr>
        <w:t>rhivskom gradivu i arhivima (NN</w:t>
      </w:r>
      <w:r w:rsidR="00162719" w:rsidRPr="002F517F">
        <w:rPr>
          <w:szCs w:val="24"/>
        </w:rPr>
        <w:t xml:space="preserve"> 105/97,64/00</w:t>
      </w:r>
      <w:r w:rsidR="003A1970">
        <w:rPr>
          <w:szCs w:val="24"/>
        </w:rPr>
        <w:t>, 65/09</w:t>
      </w:r>
      <w:r w:rsidR="00162719" w:rsidRPr="002F517F">
        <w:rPr>
          <w:szCs w:val="24"/>
        </w:rPr>
        <w:t xml:space="preserve">), Pravilnika o zaštiti i čuvanju arhivskog i registraturnog gradiva izvan </w:t>
      </w:r>
      <w:r w:rsidR="00D15D76">
        <w:rPr>
          <w:szCs w:val="24"/>
        </w:rPr>
        <w:t>arihiva</w:t>
      </w:r>
      <w:r w:rsidR="00162719">
        <w:rPr>
          <w:szCs w:val="24"/>
        </w:rPr>
        <w:t xml:space="preserve"> </w:t>
      </w:r>
      <w:r w:rsidR="00162719" w:rsidRPr="002F517F">
        <w:rPr>
          <w:szCs w:val="24"/>
        </w:rPr>
        <w:t xml:space="preserve"> (Narodne novine br.  63/04,106/07), Pravilnika o vrednovanju te postupku odabiranja i izlučivanja arhivskog gradiva (NN</w:t>
      </w:r>
      <w:r w:rsidR="00905E09">
        <w:rPr>
          <w:szCs w:val="24"/>
        </w:rPr>
        <w:t xml:space="preserve"> </w:t>
      </w:r>
      <w:r w:rsidR="00162719" w:rsidRPr="002F517F">
        <w:rPr>
          <w:szCs w:val="24"/>
        </w:rPr>
        <w:t>90/02), Pravilnika o stručnom usavršavanju i provjeri stručne osposobljenosti djelatnika u pismohranama (NN93/04)</w:t>
      </w:r>
      <w:r w:rsidR="00AB0AD0">
        <w:rPr>
          <w:szCs w:val="24"/>
        </w:rPr>
        <w:t>,</w:t>
      </w:r>
      <w:r w:rsidR="00162719" w:rsidRPr="002F517F">
        <w:rPr>
          <w:szCs w:val="24"/>
        </w:rPr>
        <w:t xml:space="preserve"> </w:t>
      </w:r>
      <w:r w:rsidR="00E80314">
        <w:rPr>
          <w:szCs w:val="24"/>
        </w:rPr>
        <w:t xml:space="preserve">Školski odbor OŠ Kaštanjer, Pula </w:t>
      </w:r>
      <w:r w:rsidR="00162719" w:rsidRPr="002F517F">
        <w:rPr>
          <w:szCs w:val="24"/>
        </w:rPr>
        <w:t xml:space="preserve">(u daljem tekstu: Škole) nakon zatražene suglasnosti nadležnog Državnog </w:t>
      </w:r>
      <w:r w:rsidR="00D15D76">
        <w:rPr>
          <w:szCs w:val="24"/>
        </w:rPr>
        <w:t>arhiva</w:t>
      </w:r>
      <w:r w:rsidR="00162719">
        <w:rPr>
          <w:szCs w:val="24"/>
        </w:rPr>
        <w:t xml:space="preserve"> </w:t>
      </w:r>
      <w:r w:rsidR="00162719" w:rsidRPr="002F517F">
        <w:rPr>
          <w:szCs w:val="24"/>
        </w:rPr>
        <w:t xml:space="preserve"> u Pazinu  na svojoj sjednici od </w:t>
      </w:r>
      <w:r w:rsidR="00E80314">
        <w:rPr>
          <w:szCs w:val="24"/>
        </w:rPr>
        <w:t>___________________</w:t>
      </w:r>
      <w:r w:rsidR="009343B0">
        <w:rPr>
          <w:szCs w:val="24"/>
        </w:rPr>
        <w:t xml:space="preserve"> </w:t>
      </w:r>
      <w:r w:rsidR="00162719" w:rsidRPr="002F517F">
        <w:rPr>
          <w:szCs w:val="24"/>
        </w:rPr>
        <w:t>donio je:</w:t>
      </w:r>
    </w:p>
    <w:p w:rsidR="00162719" w:rsidRPr="002F517F" w:rsidRDefault="00162719" w:rsidP="00162719">
      <w:pPr>
        <w:rPr>
          <w:sz w:val="24"/>
          <w:szCs w:val="24"/>
          <w:lang w:val="pl-PL"/>
        </w:rPr>
      </w:pPr>
    </w:p>
    <w:p w:rsidR="00162719" w:rsidRPr="002F517F" w:rsidRDefault="00162719" w:rsidP="00162719">
      <w:pPr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</w:p>
    <w:p w:rsidR="00162719" w:rsidRPr="002F517F" w:rsidRDefault="005332E4" w:rsidP="005332E4">
      <w:pPr>
        <w:pStyle w:val="Naslov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2719" w:rsidRPr="002F517F">
        <w:rPr>
          <w:sz w:val="24"/>
          <w:szCs w:val="24"/>
        </w:rPr>
        <w:t>P  R  A  V  I  L  N  I  K</w:t>
      </w:r>
    </w:p>
    <w:p w:rsidR="005332E4" w:rsidRDefault="005332E4" w:rsidP="005332E4">
      <w:pPr>
        <w:pStyle w:val="Uvuenotijeloteksta"/>
        <w:jc w:val="center"/>
        <w:rPr>
          <w:b/>
          <w:szCs w:val="24"/>
        </w:rPr>
      </w:pPr>
      <w:r>
        <w:rPr>
          <w:b/>
          <w:szCs w:val="24"/>
        </w:rPr>
        <w:t>O ZAŠTITI I OBRADI ARHIVSKOG</w:t>
      </w:r>
    </w:p>
    <w:p w:rsidR="00162719" w:rsidRPr="00DD5B62" w:rsidRDefault="005332E4" w:rsidP="005332E4">
      <w:pPr>
        <w:pStyle w:val="Uvuenotijeloteksta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r w:rsidR="00162719" w:rsidRPr="00DD5B62">
        <w:rPr>
          <w:b/>
          <w:szCs w:val="24"/>
        </w:rPr>
        <w:t>REGISTRATURNOG  GRADIVA</w:t>
      </w:r>
      <w:r w:rsidR="00D15D76">
        <w:rPr>
          <w:b/>
          <w:szCs w:val="24"/>
        </w:rPr>
        <w:t xml:space="preserve"> OSNOVNE ŠKOLE KAŠTANJER </w:t>
      </w:r>
    </w:p>
    <w:p w:rsidR="00162719" w:rsidRPr="002F517F" w:rsidRDefault="00162719" w:rsidP="00162719">
      <w:pPr>
        <w:jc w:val="center"/>
        <w:rPr>
          <w:sz w:val="24"/>
          <w:szCs w:val="24"/>
          <w:lang w:val="hr-HR"/>
        </w:rPr>
      </w:pPr>
    </w:p>
    <w:p w:rsidR="00162719" w:rsidRPr="002F517F" w:rsidRDefault="00162719" w:rsidP="00162719">
      <w:pPr>
        <w:rPr>
          <w:sz w:val="24"/>
          <w:szCs w:val="24"/>
          <w:lang w:val="hr-HR"/>
        </w:rPr>
      </w:pPr>
    </w:p>
    <w:p w:rsidR="00162719" w:rsidRPr="002F517F" w:rsidRDefault="00162719" w:rsidP="00162719">
      <w:pPr>
        <w:rPr>
          <w:sz w:val="24"/>
          <w:szCs w:val="24"/>
          <w:lang w:val="hr-HR"/>
        </w:rPr>
      </w:pPr>
    </w:p>
    <w:p w:rsidR="00162719" w:rsidRPr="002F517F" w:rsidRDefault="00162719" w:rsidP="00162719">
      <w:pPr>
        <w:pStyle w:val="Naslov2"/>
        <w:rPr>
          <w:sz w:val="24"/>
          <w:szCs w:val="24"/>
        </w:rPr>
      </w:pPr>
      <w:r w:rsidRPr="002F517F">
        <w:rPr>
          <w:sz w:val="24"/>
          <w:szCs w:val="24"/>
        </w:rPr>
        <w:t>I.  OPĆE ODREDBE</w:t>
      </w:r>
    </w:p>
    <w:p w:rsidR="00162719" w:rsidRPr="002F517F" w:rsidRDefault="00162719" w:rsidP="00162719">
      <w:pPr>
        <w:jc w:val="both"/>
        <w:rPr>
          <w:sz w:val="24"/>
          <w:szCs w:val="24"/>
          <w:lang w:val="hr-HR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hr-HR"/>
        </w:rPr>
      </w:pPr>
      <w:r w:rsidRPr="002F517F">
        <w:rPr>
          <w:sz w:val="24"/>
          <w:szCs w:val="24"/>
          <w:lang w:val="hr-HR"/>
        </w:rPr>
        <w:t>Č</w:t>
      </w:r>
      <w:r w:rsidRPr="002F517F">
        <w:rPr>
          <w:sz w:val="24"/>
          <w:szCs w:val="24"/>
        </w:rPr>
        <w:t>lanak</w:t>
      </w:r>
      <w:r w:rsidRPr="002F517F">
        <w:rPr>
          <w:sz w:val="24"/>
          <w:szCs w:val="24"/>
          <w:lang w:val="hr-HR"/>
        </w:rPr>
        <w:t xml:space="preserve"> 1.</w:t>
      </w:r>
    </w:p>
    <w:p w:rsidR="00162719" w:rsidRPr="002F517F" w:rsidRDefault="00162719" w:rsidP="00162719">
      <w:pPr>
        <w:jc w:val="both"/>
        <w:rPr>
          <w:sz w:val="24"/>
          <w:szCs w:val="24"/>
          <w:lang w:val="hr-HR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hr-HR"/>
        </w:rPr>
      </w:pPr>
      <w:r w:rsidRPr="002F517F">
        <w:rPr>
          <w:sz w:val="24"/>
          <w:szCs w:val="24"/>
          <w:lang w:val="hr-HR"/>
        </w:rPr>
        <w:tab/>
      </w:r>
      <w:r w:rsidRPr="002F517F">
        <w:rPr>
          <w:sz w:val="24"/>
          <w:szCs w:val="24"/>
        </w:rPr>
        <w:t>Ovim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se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Pravilnikom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ure</w:t>
      </w:r>
      <w:r w:rsidRPr="002F517F">
        <w:rPr>
          <w:sz w:val="24"/>
          <w:szCs w:val="24"/>
          <w:lang w:val="hr-HR"/>
        </w:rPr>
        <w:t>đ</w:t>
      </w:r>
      <w:r w:rsidRPr="002F517F">
        <w:rPr>
          <w:sz w:val="24"/>
          <w:szCs w:val="24"/>
        </w:rPr>
        <w:t>uje</w:t>
      </w:r>
      <w:r w:rsidRPr="002F517F">
        <w:rPr>
          <w:sz w:val="24"/>
          <w:szCs w:val="24"/>
          <w:lang w:val="hr-HR"/>
        </w:rPr>
        <w:t xml:space="preserve"> se način vođenja uredskog poslovanja, način izrade, obrade i rukovanja predmetima i dokumentacijom u obradi, rokovi i način za internu primopredaju arhivskog i registraturnog gradiva, način vođenja uredskih evidencija i drugih evidencija o arhivskom i registraturnom gradivu, tehničko opremanje, označavanje i odlaganje arhivskog i registraturnog gradiva, migracija informacija, predaja gradiva nadležnom arhivu, zaduženja i odgovornosti u rukovanju, obradi i zaštiti gradiva  Š</w:t>
      </w:r>
      <w:r w:rsidRPr="002F517F">
        <w:rPr>
          <w:sz w:val="24"/>
          <w:szCs w:val="24"/>
        </w:rPr>
        <w:t>kole</w:t>
      </w:r>
      <w:r w:rsidRPr="002F517F">
        <w:rPr>
          <w:sz w:val="24"/>
          <w:szCs w:val="24"/>
          <w:lang w:val="hr-HR"/>
        </w:rPr>
        <w:t xml:space="preserve"> .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 w:rsidRPr="002F517F">
        <w:rPr>
          <w:sz w:val="24"/>
          <w:szCs w:val="24"/>
          <w:lang w:val="hr-HR"/>
        </w:rPr>
        <w:tab/>
        <w:t>Sastavni dio ovog Pravilnika predstavlja Poseban popis koji obuhvaća cjelokupno arhivsko i registraturno gradivo koje nastaje u poslovanju Škole.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Za cjelokupno arhivsko i registraturno gradivo </w:t>
      </w:r>
      <w:r w:rsidR="00E80314">
        <w:rPr>
          <w:sz w:val="24"/>
          <w:szCs w:val="24"/>
          <w:lang w:val="hr-HR"/>
        </w:rPr>
        <w:t xml:space="preserve">OŠ Kaštanjer, Pula </w:t>
      </w:r>
      <w:r>
        <w:rPr>
          <w:sz w:val="24"/>
          <w:szCs w:val="24"/>
          <w:lang w:val="hr-HR"/>
        </w:rPr>
        <w:t>odgovoran je ravnatelj škole (dalje:odgovorna osoba).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Zaduženi radnici za cjelokupno arhivsko i registraturno gradivo su tajnik i računovođa (dalje: zaduženi radnici). 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Spise s oznakama koje sadrže određene stupnjeve tajnosti prima i skrbi  o njima odgovorna ili od nje ovlaštena osoba. 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Rukovoditelj svake ustrojstvene jedinice odgovoran je za arhivsko i registraturno gradivo koje nastaje u njegovom poslovnom području, od trenutka zaprimanja i obrade do predaje na daljnje čuvanje.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Svaki radnik odgovoran je za gradivo za koje je zadužen u pogledu sadržaja podataka, pravodobne obrade, te ukupnog stanja svakog predmeta kojim raspolaže.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Svaki radnik koji je zadužen za gradivo do predaje u pismohranu, dužan ga je tijekom godine odlagati po utvrđenom planu koji odgovara prirodi posla, te ga svrstavati u odgovarajuće arhivske jedinice.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Definicije pojmova za potrebe ovog Pravilnika: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</w:t>
      </w:r>
      <w:r w:rsidRPr="00024ABF">
        <w:rPr>
          <w:b/>
          <w:sz w:val="24"/>
          <w:szCs w:val="24"/>
          <w:lang w:val="hr-HR"/>
        </w:rPr>
        <w:t>Arhivska jedinica gradiva</w:t>
      </w:r>
      <w:r>
        <w:rPr>
          <w:sz w:val="24"/>
          <w:szCs w:val="24"/>
          <w:lang w:val="hr-HR"/>
        </w:rPr>
        <w:t xml:space="preserve">  jest najmanja  logičko-sadržajna jedinica organizacije gradiva (predmet, dosje, spis, periodički definiran upisnik, zapisnik, itd.)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</w:t>
      </w:r>
      <w:r w:rsidRPr="00024ABF">
        <w:rPr>
          <w:b/>
          <w:sz w:val="24"/>
          <w:szCs w:val="24"/>
          <w:lang w:val="hr-HR"/>
        </w:rPr>
        <w:t>Arhivska knjiga</w:t>
      </w:r>
      <w:r>
        <w:rPr>
          <w:sz w:val="24"/>
          <w:szCs w:val="24"/>
          <w:lang w:val="hr-HR"/>
        </w:rPr>
        <w:t xml:space="preserve"> je evidencija ulaska gradiva u pismohranu, prema vrstama i količinama. 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</w:t>
      </w:r>
      <w:r w:rsidRPr="00DD6B25">
        <w:rPr>
          <w:b/>
          <w:sz w:val="24"/>
          <w:szCs w:val="24"/>
          <w:lang w:val="hr-HR"/>
        </w:rPr>
        <w:t>Arhivskim gradivom</w:t>
      </w:r>
      <w:r>
        <w:rPr>
          <w:sz w:val="24"/>
          <w:szCs w:val="24"/>
          <w:lang w:val="hr-HR"/>
        </w:rPr>
        <w:t xml:space="preserve"> smatraju se svi zapisi i dokumenti, službene i poslovne evidencije i dokumentacija koja nastaje, prikuplja se ili koristi u radu Stvaratelja/Imatelja, odnosno njegovih prednika u obavljanju njihove djelatnosti, a od trajnog je značenja za kulturu, povijest i i druge znanosti bez obzira na oblik i vrstu tvarnog nosača na kojem je sačuvano. Zapisi i dokumenti poglavito su spisi, isprave, uredske i poslovne knjige, kartoteke, karte, nacrti, crteži, plakati, tiskovine, slikopisi, </w:t>
      </w:r>
      <w:r>
        <w:rPr>
          <w:sz w:val="24"/>
          <w:szCs w:val="24"/>
          <w:lang w:val="hr-HR"/>
        </w:rPr>
        <w:lastRenderedPageBreak/>
        <w:t xml:space="preserve">pokretne slike (filmovi i video zapisi), zvučni zapisi, mikrooblici, strojno čitljivi zapisi, datoteke, uključujući i programe i pomagala za njihovo korištenje. 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Pr="00DD6B25">
        <w:rPr>
          <w:b/>
          <w:sz w:val="24"/>
          <w:szCs w:val="24"/>
          <w:lang w:val="hr-HR"/>
        </w:rPr>
        <w:t>Izlučivanje</w:t>
      </w:r>
      <w:r>
        <w:rPr>
          <w:sz w:val="24"/>
          <w:szCs w:val="24"/>
          <w:lang w:val="hr-HR"/>
        </w:rPr>
        <w:t xml:space="preserve"> je postupak kojim se iz neke cjeline gradiva izdvajaju jedinice čiji je utvrđeni rok čuvanja istekao.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Pr="00DD6B25">
        <w:rPr>
          <w:b/>
          <w:sz w:val="24"/>
          <w:szCs w:val="24"/>
          <w:lang w:val="hr-HR"/>
        </w:rPr>
        <w:t>Konvencionalno gradivo</w:t>
      </w:r>
      <w:r>
        <w:rPr>
          <w:sz w:val="24"/>
          <w:szCs w:val="24"/>
          <w:lang w:val="hr-HR"/>
        </w:rPr>
        <w:t xml:space="preserve"> je gradivo za čije isčitavanje nisu potrebni posebni uređaji.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Pr="00DD6B25">
        <w:rPr>
          <w:b/>
          <w:sz w:val="24"/>
          <w:szCs w:val="24"/>
          <w:lang w:val="hr-HR"/>
        </w:rPr>
        <w:t>Nekonvencionalno gradivo</w:t>
      </w:r>
      <w:r>
        <w:rPr>
          <w:sz w:val="24"/>
          <w:szCs w:val="24"/>
          <w:lang w:val="hr-HR"/>
        </w:rPr>
        <w:t xml:space="preserve"> je ono za čije su isčitavanje potrebni posebni uređaji. Ono može biti na optičko-magnetskim medijima, na mikrofilmu ili na CD-u. 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  <w:r w:rsidRPr="00DD6B25">
        <w:rPr>
          <w:b/>
          <w:sz w:val="24"/>
          <w:szCs w:val="24"/>
          <w:lang w:val="hr-HR"/>
        </w:rPr>
        <w:t xml:space="preserve">Odabiranje </w:t>
      </w:r>
      <w:r>
        <w:rPr>
          <w:sz w:val="24"/>
          <w:szCs w:val="24"/>
          <w:lang w:val="hr-HR"/>
        </w:rPr>
        <w:t xml:space="preserve">arhivskoga gradiva je postupak kojim se  iz registraturnoga gradiva temeljem utvrđenih propisa odabire arhivsko gradivo za trajno čuvanje. 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  <w:r w:rsidRPr="0050229A">
        <w:rPr>
          <w:b/>
          <w:sz w:val="24"/>
          <w:szCs w:val="24"/>
          <w:lang w:val="hr-HR"/>
        </w:rPr>
        <w:t>Odgovorna osoba</w:t>
      </w:r>
      <w:r>
        <w:rPr>
          <w:sz w:val="24"/>
          <w:szCs w:val="24"/>
          <w:lang w:val="hr-HR"/>
        </w:rPr>
        <w:t xml:space="preserve"> za pismohranu je voditelj ustrojstvene jedinice u čijem je sastavu organizirana pismohrana, odnosno osoba na koju su takve ovlasti prenesene. 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Pr="0050229A">
        <w:rPr>
          <w:b/>
          <w:sz w:val="24"/>
          <w:szCs w:val="24"/>
          <w:lang w:val="hr-HR"/>
        </w:rPr>
        <w:t>Pisarnica</w:t>
      </w:r>
      <w:r>
        <w:rPr>
          <w:sz w:val="24"/>
          <w:szCs w:val="24"/>
          <w:lang w:val="hr-HR"/>
        </w:rPr>
        <w:t xml:space="preserve"> je ustrojstvena jedinica stvaratelja u kojoj se obavlja uredsko poslovanje.  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Pr="009C5DF5">
        <w:rPr>
          <w:b/>
          <w:sz w:val="24"/>
          <w:szCs w:val="24"/>
          <w:lang w:val="hr-HR"/>
        </w:rPr>
        <w:t>Pismohrana</w:t>
      </w:r>
      <w:r>
        <w:rPr>
          <w:sz w:val="24"/>
          <w:szCs w:val="24"/>
          <w:lang w:val="hr-HR"/>
        </w:rPr>
        <w:t xml:space="preserve">  je ustrojstvena  jedinica  u kojoj se odlaže i čuva arhivsko, odnosno registraturno gradivo do predaje nadležnom arhivu. 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Pr="009C5DF5">
        <w:rPr>
          <w:b/>
          <w:sz w:val="24"/>
          <w:szCs w:val="24"/>
          <w:lang w:val="hr-HR"/>
        </w:rPr>
        <w:t>Poseban popis gradiva s rokovima čuvanja</w:t>
      </w:r>
      <w:r>
        <w:rPr>
          <w:sz w:val="24"/>
          <w:szCs w:val="24"/>
          <w:lang w:val="hr-HR"/>
        </w:rPr>
        <w:t xml:space="preserve"> je popis jedinica gradiva organiziran prema sadržajnim cjelinama (poslovnim područjima), s označenim rokovima čuvanja za svaku jedinicu popisa i postupkom s gradivom nakon isteka roka čuvanja.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</w:t>
      </w:r>
      <w:r w:rsidRPr="009C5DF5">
        <w:rPr>
          <w:b/>
          <w:sz w:val="24"/>
          <w:szCs w:val="24"/>
          <w:lang w:val="hr-HR"/>
        </w:rPr>
        <w:t>Priručna pismohrana</w:t>
      </w:r>
      <w:r>
        <w:rPr>
          <w:sz w:val="24"/>
          <w:szCs w:val="24"/>
          <w:lang w:val="hr-HR"/>
        </w:rPr>
        <w:t xml:space="preserve"> je prostor u kojem se čuva i odlaže operativni dio gradiva (zadnje 2 godine) , ako je isto potrebno u poslovanju stvaratelja. 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Pr="009C5DF5">
        <w:rPr>
          <w:b/>
          <w:sz w:val="24"/>
          <w:szCs w:val="24"/>
          <w:lang w:val="hr-HR"/>
        </w:rPr>
        <w:t>Registraturno gradivo</w:t>
      </w:r>
      <w:r>
        <w:rPr>
          <w:sz w:val="24"/>
          <w:szCs w:val="24"/>
          <w:lang w:val="hr-HR"/>
        </w:rPr>
        <w:t xml:space="preserve"> smatra se arhivskim gradivom u nastajanju. 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Pr="009C5DF5">
        <w:rPr>
          <w:b/>
          <w:sz w:val="24"/>
          <w:szCs w:val="24"/>
          <w:lang w:val="hr-HR"/>
        </w:rPr>
        <w:t>Tehnička jedinica</w:t>
      </w:r>
      <w:r>
        <w:rPr>
          <w:sz w:val="24"/>
          <w:szCs w:val="24"/>
          <w:lang w:val="hr-HR"/>
        </w:rPr>
        <w:t xml:space="preserve"> gradiva je jedinica fizičke organizacije gradiva (svežanj, kutija, knjiga, fascikl, mapa, mikrofilmska rola, magnetska traka, CD, itd.).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</w:t>
      </w:r>
      <w:r w:rsidRPr="009C5DF5">
        <w:rPr>
          <w:b/>
          <w:sz w:val="24"/>
          <w:szCs w:val="24"/>
          <w:lang w:val="hr-HR"/>
        </w:rPr>
        <w:t>Zadužena osoba</w:t>
      </w:r>
      <w:r>
        <w:rPr>
          <w:sz w:val="24"/>
          <w:szCs w:val="24"/>
          <w:lang w:val="hr-HR"/>
        </w:rPr>
        <w:t xml:space="preserve"> za pismohranu je osoba koja neposredno obavlja poslove u pismohrani. 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</w:t>
      </w:r>
      <w:r w:rsidRPr="009C5DF5">
        <w:rPr>
          <w:b/>
          <w:sz w:val="24"/>
          <w:szCs w:val="24"/>
          <w:lang w:val="hr-HR"/>
        </w:rPr>
        <w:t>Zbirna evidencija</w:t>
      </w:r>
      <w:r>
        <w:rPr>
          <w:sz w:val="24"/>
          <w:szCs w:val="24"/>
          <w:lang w:val="hr-HR"/>
        </w:rPr>
        <w:t xml:space="preserve"> gradiva je popis jedinica cjelokupnoga gradiva u posjedu Stvaratelja/Imatelja.   </w:t>
      </w:r>
    </w:p>
    <w:p w:rsidR="00162719" w:rsidRPr="009C5DF5" w:rsidRDefault="00162719" w:rsidP="00162719">
      <w:pPr>
        <w:jc w:val="both"/>
        <w:rPr>
          <w:sz w:val="24"/>
          <w:szCs w:val="24"/>
          <w:lang w:val="hr-HR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Članak 2.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pStyle w:val="Uvuenotijeloteksta"/>
        <w:ind w:left="0"/>
        <w:rPr>
          <w:szCs w:val="24"/>
        </w:rPr>
      </w:pPr>
      <w:r w:rsidRPr="002F517F">
        <w:rPr>
          <w:b/>
          <w:szCs w:val="24"/>
        </w:rPr>
        <w:tab/>
      </w:r>
      <w:r w:rsidRPr="002F517F">
        <w:rPr>
          <w:szCs w:val="24"/>
        </w:rPr>
        <w:t>Arhivsko i registraturno gradivo koje je nastalo iz poslovanja Škole, kao i njenih prednika zaštićeno je Zakonom, bez obzira na to da li je ili nije evidentirano.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Članak 3.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>Arhivskim gradivom škole smatraju se zapisi ili dokumenti nastali djelovanjem škole ili njenog prednika odnosno sav izvorni i reproducirani materijal (pisani, tiskani, crtani, snimljeni i dr.), bez obzira na oblik i nosač na kojem je nastao (knjiga, pisani materijal, film, video zapis, kompjuterski zapis i dr.), a koji je od značaja za povijest ili za istraživanje, za kulturu ili za druge društvene potrebe.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 xml:space="preserve">Arhivsko gradivo nastaje iz registraturnoga nakon provedenog postupka odabiranja prema Popisu gradiva  s rokovima čuvanja što ga utvrdi </w:t>
      </w:r>
      <w:r w:rsidR="0007117A">
        <w:rPr>
          <w:sz w:val="24"/>
          <w:szCs w:val="24"/>
          <w:lang w:val="pl-PL"/>
        </w:rPr>
        <w:t>Škola</w:t>
      </w:r>
      <w:r w:rsidRPr="002F517F">
        <w:rPr>
          <w:sz w:val="24"/>
          <w:szCs w:val="24"/>
          <w:lang w:val="pl-PL"/>
        </w:rPr>
        <w:t xml:space="preserve"> i nakon što taj Popis odobri nadležni državni arhiv.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Gradivo nastalo radom i </w:t>
      </w:r>
      <w:r w:rsidR="0007117A">
        <w:rPr>
          <w:sz w:val="24"/>
          <w:szCs w:val="24"/>
          <w:lang w:val="pl-PL"/>
        </w:rPr>
        <w:t>djelovanjem Škole</w:t>
      </w:r>
      <w:r w:rsidRPr="002F517F">
        <w:rPr>
          <w:sz w:val="24"/>
          <w:szCs w:val="24"/>
          <w:lang w:val="pl-PL"/>
        </w:rPr>
        <w:t xml:space="preserve"> javno je arhivsko gradivo prema odredbama Zakona. Arhivsko gradivo nastalo djelovajem i radom </w:t>
      </w:r>
      <w:r w:rsidR="003A3765">
        <w:rPr>
          <w:sz w:val="24"/>
          <w:szCs w:val="24"/>
          <w:lang w:val="pl-PL"/>
        </w:rPr>
        <w:t>Škole</w:t>
      </w:r>
      <w:r w:rsidRPr="002F517F">
        <w:rPr>
          <w:sz w:val="24"/>
          <w:szCs w:val="24"/>
          <w:lang w:val="pl-PL"/>
        </w:rPr>
        <w:t xml:space="preserve"> čini cjelinu (arhivski fond) i u načelu se ne može dijeliti.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Registraturno gradivo može se dijeliti ili spajati zbog promjene unutarnjeg ustrojstva stvaratelja, prenošenja dijela ili svih njegovih poslova na </w:t>
      </w:r>
      <w:r w:rsidR="0007117A">
        <w:rPr>
          <w:sz w:val="24"/>
          <w:szCs w:val="24"/>
          <w:lang w:val="pl-PL"/>
        </w:rPr>
        <w:t>drugu</w:t>
      </w:r>
      <w:r w:rsidRPr="002F517F">
        <w:rPr>
          <w:sz w:val="24"/>
          <w:szCs w:val="24"/>
          <w:lang w:val="pl-PL"/>
        </w:rPr>
        <w:t xml:space="preserve"> </w:t>
      </w:r>
      <w:r w:rsidR="0007117A">
        <w:rPr>
          <w:sz w:val="24"/>
          <w:szCs w:val="24"/>
          <w:lang w:val="pl-PL"/>
        </w:rPr>
        <w:t>školu</w:t>
      </w:r>
      <w:r w:rsidRPr="002F517F">
        <w:rPr>
          <w:sz w:val="24"/>
          <w:szCs w:val="24"/>
          <w:lang w:val="pl-PL"/>
        </w:rPr>
        <w:t xml:space="preserve">, zbog preuzimanja </w:t>
      </w:r>
      <w:r w:rsidR="003A3765">
        <w:rPr>
          <w:sz w:val="24"/>
          <w:szCs w:val="24"/>
          <w:lang w:val="pl-PL"/>
        </w:rPr>
        <w:t>dijela ili svih poslova drugog</w:t>
      </w:r>
      <w:r w:rsidRPr="002F517F">
        <w:rPr>
          <w:sz w:val="24"/>
          <w:szCs w:val="24"/>
          <w:lang w:val="pl-PL"/>
        </w:rPr>
        <w:t xml:space="preserve"> st</w:t>
      </w:r>
      <w:r w:rsidR="003A3765">
        <w:rPr>
          <w:sz w:val="24"/>
          <w:szCs w:val="24"/>
          <w:lang w:val="pl-PL"/>
        </w:rPr>
        <w:t>v</w:t>
      </w:r>
      <w:r w:rsidRPr="002F517F">
        <w:rPr>
          <w:sz w:val="24"/>
          <w:szCs w:val="24"/>
          <w:lang w:val="pl-PL"/>
        </w:rPr>
        <w:t>a</w:t>
      </w:r>
      <w:r w:rsidR="003A3765">
        <w:rPr>
          <w:sz w:val="24"/>
          <w:szCs w:val="24"/>
          <w:lang w:val="pl-PL"/>
        </w:rPr>
        <w:t>r</w:t>
      </w:r>
      <w:r w:rsidRPr="002F517F">
        <w:rPr>
          <w:sz w:val="24"/>
          <w:szCs w:val="24"/>
          <w:lang w:val="pl-PL"/>
        </w:rPr>
        <w:t xml:space="preserve">atelja, uz prethodno pribavljeno mišljenje nadležnog državnog </w:t>
      </w:r>
      <w:r w:rsidR="00D15D76">
        <w:rPr>
          <w:sz w:val="24"/>
          <w:szCs w:val="24"/>
          <w:lang w:val="pl-PL"/>
        </w:rPr>
        <w:t>arhiva</w:t>
      </w:r>
      <w:r>
        <w:rPr>
          <w:sz w:val="24"/>
          <w:szCs w:val="24"/>
          <w:lang w:val="pl-PL"/>
        </w:rPr>
        <w:t xml:space="preserve"> </w:t>
      </w:r>
      <w:r w:rsidRPr="002F517F">
        <w:rPr>
          <w:sz w:val="24"/>
          <w:szCs w:val="24"/>
          <w:lang w:val="pl-PL"/>
        </w:rPr>
        <w:t xml:space="preserve">.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Tijelo ili osoba koja donosi odluku o podjeli ili spajanju registraturnog gradiva dužna je utvrditi imatelja za svaki dio ovako podijeljenoga ili spojenoga gradiva.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Arhivsko gradivo trajne vrijednosti odlaže se odvojeno od registraturnog gradiva ograničenih rokova čuvanja radi učinkovitog sustava pretraživanja, upravljanja i zaštite   te radi lakšeg provođenja postupka odabiranja i izlučivanja.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lastRenderedPageBreak/>
        <w:t xml:space="preserve">           </w:t>
      </w:r>
      <w:r w:rsidR="0007117A">
        <w:rPr>
          <w:sz w:val="24"/>
          <w:szCs w:val="24"/>
          <w:lang w:val="pl-PL"/>
        </w:rPr>
        <w:t xml:space="preserve">Škola je </w:t>
      </w:r>
      <w:r w:rsidRPr="002F517F">
        <w:rPr>
          <w:sz w:val="24"/>
          <w:szCs w:val="24"/>
          <w:lang w:val="pl-PL"/>
        </w:rPr>
        <w:t xml:space="preserve"> dužn</w:t>
      </w:r>
      <w:r w:rsidR="0007117A">
        <w:rPr>
          <w:sz w:val="24"/>
          <w:szCs w:val="24"/>
          <w:lang w:val="pl-PL"/>
        </w:rPr>
        <w:t>a</w:t>
      </w:r>
      <w:r w:rsidRPr="002F517F">
        <w:rPr>
          <w:sz w:val="24"/>
          <w:szCs w:val="24"/>
          <w:lang w:val="pl-PL"/>
        </w:rPr>
        <w:t xml:space="preserve"> :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-savjesno ga čuvati u sređenom stanju i osiguravati od oštećenja do predaje nadležnom državnom arhivu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- dostavl</w:t>
      </w:r>
      <w:r>
        <w:rPr>
          <w:sz w:val="24"/>
          <w:szCs w:val="24"/>
          <w:lang w:val="pl-PL"/>
        </w:rPr>
        <w:t>j</w:t>
      </w:r>
      <w:r w:rsidRPr="002F517F">
        <w:rPr>
          <w:sz w:val="24"/>
          <w:szCs w:val="24"/>
          <w:lang w:val="pl-PL"/>
        </w:rPr>
        <w:t xml:space="preserve">ati popis gradiva i javljati sve promjene u svezi s njime nadležnom državnom arhivu,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- pribavljati mišljenje nadležnog državnog </w:t>
      </w:r>
      <w:r>
        <w:rPr>
          <w:sz w:val="24"/>
          <w:szCs w:val="24"/>
          <w:lang w:val="pl-PL"/>
        </w:rPr>
        <w:t xml:space="preserve">pismohrana </w:t>
      </w:r>
      <w:r w:rsidRPr="002F517F">
        <w:rPr>
          <w:sz w:val="24"/>
          <w:szCs w:val="24"/>
          <w:lang w:val="pl-PL"/>
        </w:rPr>
        <w:t xml:space="preserve"> prije poduzimanja mjera koje se odnose na gradivo ,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- redovito odabirati arhivsko iz registraturnog gradiva,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- redovito periodički izlučivati gradivo kojemu su istekli rokovi čuvanja,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- omogućiti ovlaštenim djelatnicima nadležnog državnog </w:t>
      </w:r>
      <w:r>
        <w:rPr>
          <w:sz w:val="24"/>
          <w:szCs w:val="24"/>
          <w:lang w:val="pl-PL"/>
        </w:rPr>
        <w:t xml:space="preserve">pismohrana </w:t>
      </w:r>
      <w:r w:rsidRPr="002F517F">
        <w:rPr>
          <w:sz w:val="24"/>
          <w:szCs w:val="24"/>
          <w:lang w:val="pl-PL"/>
        </w:rPr>
        <w:t xml:space="preserve"> obavljanje  stručnog nadzora nad čuvanjem gradiva. </w:t>
      </w:r>
    </w:p>
    <w:p w:rsidR="00162719" w:rsidRPr="002F517F" w:rsidRDefault="0007117A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Škola je također duž</w:t>
      </w:r>
      <w:r w:rsidR="00162719" w:rsidRPr="002F517F">
        <w:rPr>
          <w:sz w:val="24"/>
          <w:szCs w:val="24"/>
          <w:lang w:val="pl-PL"/>
        </w:rPr>
        <w:t>n</w:t>
      </w:r>
      <w:r>
        <w:rPr>
          <w:sz w:val="24"/>
          <w:szCs w:val="24"/>
          <w:lang w:val="pl-PL"/>
        </w:rPr>
        <w:t>a</w:t>
      </w:r>
      <w:r w:rsidR="00162719" w:rsidRPr="002F517F">
        <w:rPr>
          <w:sz w:val="24"/>
          <w:szCs w:val="24"/>
          <w:lang w:val="pl-PL"/>
        </w:rPr>
        <w:t xml:space="preserve">  izvijestiti nadležni arhiv o svakoj promjeni statusa i ustrojstva radi davanja mišljenja o postupanju s gradivom.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</w:t>
      </w:r>
      <w:r>
        <w:rPr>
          <w:sz w:val="24"/>
          <w:szCs w:val="24"/>
          <w:lang w:val="pl-PL"/>
        </w:rPr>
        <w:t xml:space="preserve"> </w:t>
      </w:r>
      <w:r w:rsidRPr="002F517F">
        <w:rPr>
          <w:sz w:val="24"/>
          <w:szCs w:val="24"/>
          <w:lang w:val="pl-PL"/>
        </w:rPr>
        <w:t xml:space="preserve"> Nadzor nad zaštitom cjelokupnog arhivskog i registratur</w:t>
      </w:r>
      <w:r w:rsidR="0007117A">
        <w:rPr>
          <w:sz w:val="24"/>
          <w:szCs w:val="24"/>
          <w:lang w:val="pl-PL"/>
        </w:rPr>
        <w:t>nog gradiva Škole</w:t>
      </w:r>
      <w:r w:rsidRPr="002F517F">
        <w:rPr>
          <w:sz w:val="24"/>
          <w:szCs w:val="24"/>
          <w:lang w:val="pl-PL"/>
        </w:rPr>
        <w:t xml:space="preserve"> obavlja nadležni državni arhiv te se u tom smislu obvezuje na suradnju sve osobe </w:t>
      </w:r>
      <w:r w:rsidR="0007117A">
        <w:rPr>
          <w:sz w:val="24"/>
          <w:szCs w:val="24"/>
          <w:lang w:val="pl-PL"/>
        </w:rPr>
        <w:t>Škole</w:t>
      </w:r>
      <w:r w:rsidRPr="002F517F">
        <w:rPr>
          <w:sz w:val="24"/>
          <w:szCs w:val="24"/>
          <w:lang w:val="pl-PL"/>
        </w:rPr>
        <w:t xml:space="preserve"> odgovorne i zadužene za gradivo.   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Članak 4.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>Registraturno gradivo čine materijali primljeni ili nastali u radu Škole ili njenih prednika (pisani spisi, fotografski i fonografski snimci, knjige i dr.).</w:t>
      </w:r>
    </w:p>
    <w:p w:rsidR="00162719" w:rsidRPr="002F517F" w:rsidRDefault="00162719" w:rsidP="00162719">
      <w:pPr>
        <w:ind w:firstLine="720"/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Registraturnim gradivom smatra se i arhivsko gradivo u nastajanju te se glede njegove zaštite primjenjuju iste odredbe Zakona i drugih propisa kao i na arhivsko gradivo.</w:t>
      </w:r>
    </w:p>
    <w:p w:rsidR="00162719" w:rsidRPr="002F517F" w:rsidRDefault="00162719" w:rsidP="00162719">
      <w:pPr>
        <w:ind w:firstLine="720"/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b/>
          <w:sz w:val="24"/>
          <w:szCs w:val="24"/>
          <w:lang w:val="pl-PL"/>
        </w:rPr>
      </w:pPr>
      <w:r w:rsidRPr="002F517F">
        <w:rPr>
          <w:b/>
          <w:sz w:val="24"/>
          <w:szCs w:val="24"/>
          <w:lang w:val="pl-PL"/>
        </w:rPr>
        <w:t xml:space="preserve">         II. UREDSKO POSLOVANJE </w:t>
      </w:r>
    </w:p>
    <w:p w:rsidR="00162719" w:rsidRPr="002F517F" w:rsidRDefault="00162719" w:rsidP="00162719">
      <w:pPr>
        <w:ind w:firstLine="720"/>
        <w:jc w:val="both"/>
        <w:rPr>
          <w:sz w:val="24"/>
          <w:szCs w:val="24"/>
          <w:lang w:val="pl-PL"/>
        </w:rPr>
      </w:pPr>
    </w:p>
    <w:p w:rsidR="00162719" w:rsidRDefault="00162719" w:rsidP="00162719">
      <w:pPr>
        <w:jc w:val="center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Članak 5.</w:t>
      </w: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 Uredsko poslovanje vodi se u okviru pisarnice u skladu s Uredbom o uredskom  poslovanju (NN 38/87, 42/88), Uputstvom za izvršenje uredbe o uredskom poslovanju (NN 49/87, 38/88), te Pravilnikom o jedinstvenim klasifikacijskim oznakama i b</w:t>
      </w:r>
      <w:r w:rsidR="00194986">
        <w:rPr>
          <w:sz w:val="24"/>
          <w:szCs w:val="24"/>
          <w:lang w:val="pl-PL"/>
        </w:rPr>
        <w:t>r</w:t>
      </w:r>
      <w:r w:rsidRPr="002F517F">
        <w:rPr>
          <w:sz w:val="24"/>
          <w:szCs w:val="24"/>
          <w:lang w:val="pl-PL"/>
        </w:rPr>
        <w:t xml:space="preserve">ojčanim oznakama stvaratelja i primatelja akata (NN 28/88).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U okviru pismohrane vodi se: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 a) Arhivska knjiga, kao knjiga evidencije ulaska arhivskog i registraturnog gradiva u pismohranu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 b) Zbirna evidencija o gradivu, organizirana kao popis arhivskih jedinica gradiva unutar sadržajnih cjelina, kao opći inventarni pregled cjelokupnoga arhivskoga i registraturnoga gradiva koje je po bilo kakvoj osnovi u posjedu Stvaratelja/Imatelja. Zbirna evidencija sadržava sljedeće podatke: redni broj, oznaku, naziv , sadržaj, vrijeme nastanka, količinu, nosač, rok čuvanja i napomenu.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 Prijepisi (preslici) Arhivske knjige  i Zbirne evidencije gradiva iz prethodnoga članka, dostavljaju se nadležnom državnom arhivu redovito jednom godišnje.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 Zaduženi radnici za pisarnicu zadržavaju spise do njihovog rješavanja. Riješeni predmeti i dovršeni spisi stavljaju se u za to određene tehničke jedinice omote, fascikle, regi</w:t>
      </w:r>
      <w:r>
        <w:rPr>
          <w:sz w:val="24"/>
          <w:szCs w:val="24"/>
          <w:lang w:val="pl-PL"/>
        </w:rPr>
        <w:t>stratore, arhivske kutije i sl.</w:t>
      </w:r>
      <w:r w:rsidRPr="002F517F">
        <w:rPr>
          <w:sz w:val="24"/>
          <w:szCs w:val="24"/>
          <w:lang w:val="pl-PL"/>
        </w:rPr>
        <w:t xml:space="preserve"> Dovršeni predmeti mogu</w:t>
      </w:r>
      <w:r>
        <w:rPr>
          <w:sz w:val="24"/>
          <w:szCs w:val="24"/>
          <w:lang w:val="pl-PL"/>
        </w:rPr>
        <w:t xml:space="preserve"> </w:t>
      </w:r>
      <w:r w:rsidRPr="002F517F">
        <w:rPr>
          <w:sz w:val="24"/>
          <w:szCs w:val="24"/>
          <w:lang w:val="pl-PL"/>
        </w:rPr>
        <w:t xml:space="preserve"> se držati u priručnoj pismohrani najdulje dvije godine. Za držanje dovršenih predmeta dulje od dvije godine potrebno je odobrenje odgovorne osobe.</w:t>
      </w:r>
    </w:p>
    <w:p w:rsidR="00162719" w:rsidRPr="002F517F" w:rsidRDefault="002C07EC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</w:t>
      </w:r>
    </w:p>
    <w:p w:rsidR="00162719" w:rsidRPr="002F517F" w:rsidRDefault="002821B9" w:rsidP="00162719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 w:type="page"/>
      </w:r>
      <w:r w:rsidR="00162719" w:rsidRPr="002F517F">
        <w:rPr>
          <w:sz w:val="24"/>
          <w:szCs w:val="24"/>
          <w:lang w:val="pl-PL"/>
        </w:rPr>
        <w:lastRenderedPageBreak/>
        <w:t>Članak 6.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>Tehničkom dokumentacijom u smislu ovoga pravilnika smatraju se projekti, elaborati i drugi materijali u kojima se nalaze tehnička rješenja, isprave, uvjeti i drugi podaci sukladno propisima koji to područje reguliraju i koji  imaju značaj tehničke dokumentacije.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Članak 7.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>Poslovnu dokumentaciju Škole čine: akti, poslovne knjige, evidencije, analize, obračuni, računi, izvještaji, knjigovodstvene kartice, ugovori, rješenja, sudski predmeti, dosjei, dnevnici, zapisnici i odluke stručnih tijela i organa, razna korespondencija i drugi dokumenti, koji nastanu tijekom poslovanja Škole.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Članak 8.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pStyle w:val="Uvuenotijeloteksta"/>
        <w:ind w:left="0"/>
        <w:rPr>
          <w:szCs w:val="24"/>
        </w:rPr>
      </w:pPr>
      <w:r w:rsidRPr="002F517F">
        <w:rPr>
          <w:szCs w:val="24"/>
        </w:rPr>
        <w:tab/>
        <w:t>Za cjelokupno arhivsko i registraturno gradivo u Školi odgovoran je ravnatelj, a zadužena osoba je tajnik Škole.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Članak 9.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>Kako bi se arhivsko i registraturno gradivo sačuvalo ono se mora prikupljati, sređivati i evidentirati te održavati i osiguravati od gubljenja, uništenja i oštećenja.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pStyle w:val="Naslov4"/>
        <w:rPr>
          <w:sz w:val="24"/>
          <w:szCs w:val="24"/>
        </w:rPr>
      </w:pPr>
      <w:r w:rsidRPr="002F517F">
        <w:rPr>
          <w:sz w:val="24"/>
          <w:szCs w:val="24"/>
        </w:rPr>
        <w:t>II.  PRIKUPLJANJE, ČUVANJE I KORIŠTENJE GRADIVA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Članak 10.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color w:val="0000FF"/>
          <w:sz w:val="24"/>
          <w:szCs w:val="24"/>
          <w:lang w:val="pl-PL"/>
        </w:rPr>
        <w:tab/>
      </w:r>
      <w:r w:rsidRPr="002F517F">
        <w:rPr>
          <w:sz w:val="24"/>
          <w:szCs w:val="24"/>
          <w:lang w:val="pl-PL"/>
        </w:rPr>
        <w:t xml:space="preserve">Arhivsko i registraturno gradivo prikuplja  se, evidentira, izlučuje i održava u </w:t>
      </w:r>
      <w:r w:rsidR="007E5FB1">
        <w:rPr>
          <w:sz w:val="24"/>
          <w:szCs w:val="24"/>
          <w:lang w:val="pl-PL"/>
        </w:rPr>
        <w:t>pismohrana</w:t>
      </w:r>
      <w:r w:rsidRPr="002F517F">
        <w:rPr>
          <w:sz w:val="24"/>
          <w:szCs w:val="24"/>
          <w:lang w:val="pl-PL"/>
        </w:rPr>
        <w:t>i Škole.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>Gradivo se čuva u fasciklima, registratorima ili odgovarajućim kutijama ili sl. i pohranjuje u odgovarajući prostor na police ili ormare (ako za to postoji mogućnost).</w:t>
      </w:r>
    </w:p>
    <w:p w:rsidR="00347771" w:rsidRPr="002F517F" w:rsidRDefault="00347771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hr-HR"/>
        </w:rPr>
        <w:tab/>
      </w:r>
      <w:r w:rsidRPr="002F517F">
        <w:rPr>
          <w:sz w:val="24"/>
          <w:szCs w:val="24"/>
          <w:lang w:val="pl-PL"/>
        </w:rPr>
        <w:t>Gradivo se može čuvati i na optičko-magnetskim medijim</w:t>
      </w:r>
      <w:r>
        <w:rPr>
          <w:sz w:val="24"/>
          <w:szCs w:val="24"/>
          <w:lang w:val="pl-PL"/>
        </w:rPr>
        <w:t>a ili na CD-u.</w:t>
      </w:r>
    </w:p>
    <w:p w:rsidR="00162719" w:rsidRDefault="00162719" w:rsidP="00162719">
      <w:pPr>
        <w:pStyle w:val="Tijeloteksta3"/>
        <w:rPr>
          <w:color w:val="auto"/>
          <w:szCs w:val="24"/>
        </w:rPr>
      </w:pPr>
      <w:r w:rsidRPr="002F517F">
        <w:rPr>
          <w:color w:val="auto"/>
          <w:szCs w:val="24"/>
        </w:rPr>
        <w:tab/>
        <w:t xml:space="preserve">Odgovarajućim prostorom za pohranu arhivskog i registraturnog gradiva smatra se prostorija koja je suha, prozračna, udaljena od mjesta otvorenog plamena, gdje nema vodovodnih, kanalizacijskih, plinskih i električnih instalacija te razvodnih vodova i uređaja centralnog grijanja. </w:t>
      </w:r>
    </w:p>
    <w:p w:rsidR="000B2EF3" w:rsidRDefault="000B2EF3" w:rsidP="00162719">
      <w:pPr>
        <w:pStyle w:val="Tijeloteksta3"/>
        <w:rPr>
          <w:color w:val="auto"/>
          <w:szCs w:val="24"/>
        </w:rPr>
      </w:pPr>
      <w:r>
        <w:rPr>
          <w:color w:val="auto"/>
          <w:szCs w:val="24"/>
        </w:rPr>
        <w:t xml:space="preserve">          Škola je dužna osigurati primjeren prostor i opremu za smještaj i zaštitu arhivskog i registraturnog gradiva. </w:t>
      </w:r>
    </w:p>
    <w:p w:rsidR="000B2EF3" w:rsidRDefault="000B2EF3" w:rsidP="00162719">
      <w:pPr>
        <w:pStyle w:val="Tijeloteksta3"/>
        <w:rPr>
          <w:color w:val="auto"/>
          <w:szCs w:val="24"/>
        </w:rPr>
      </w:pPr>
    </w:p>
    <w:p w:rsidR="000B2EF3" w:rsidRDefault="000B2EF3" w:rsidP="00162719">
      <w:pPr>
        <w:pStyle w:val="Tijeloteksta3"/>
        <w:rPr>
          <w:color w:val="auto"/>
          <w:szCs w:val="24"/>
        </w:rPr>
      </w:pPr>
      <w:r>
        <w:rPr>
          <w:color w:val="auto"/>
          <w:szCs w:val="24"/>
        </w:rPr>
        <w:t xml:space="preserve">          Materijalna (fizičko-tehnička) zaštita arhivskog i registraturnog gradiva obuhvaća fizičko-tehničku zaštitu od oštećenja, uništenja ili nestanka. </w:t>
      </w:r>
    </w:p>
    <w:p w:rsidR="000B2EF3" w:rsidRDefault="000B2EF3" w:rsidP="00162719">
      <w:pPr>
        <w:pStyle w:val="Tijeloteksta3"/>
        <w:rPr>
          <w:color w:val="auto"/>
          <w:szCs w:val="24"/>
        </w:rPr>
      </w:pPr>
    </w:p>
    <w:p w:rsidR="000B2EF3" w:rsidRDefault="000B2EF3" w:rsidP="00162719">
      <w:pPr>
        <w:pStyle w:val="Tijeloteksta3"/>
        <w:rPr>
          <w:color w:val="auto"/>
          <w:szCs w:val="24"/>
        </w:rPr>
      </w:pPr>
      <w:r>
        <w:rPr>
          <w:color w:val="auto"/>
          <w:szCs w:val="24"/>
        </w:rPr>
        <w:t xml:space="preserve">          Materijalna zaštita osigurava se : </w:t>
      </w:r>
    </w:p>
    <w:p w:rsidR="000B2EF3" w:rsidRDefault="000B2EF3" w:rsidP="000B2EF3">
      <w:pPr>
        <w:pStyle w:val="Tijeloteksta3"/>
        <w:numPr>
          <w:ilvl w:val="0"/>
          <w:numId w:val="3"/>
        </w:numPr>
        <w:rPr>
          <w:color w:val="auto"/>
          <w:szCs w:val="24"/>
        </w:rPr>
      </w:pPr>
      <w:r>
        <w:rPr>
          <w:color w:val="auto"/>
          <w:szCs w:val="24"/>
        </w:rPr>
        <w:t>obaveznim zaključavanjem prostorija pismohrane, zatvaranje prozora i isključivanjem strujnog toka kada se u pismohrani ne radi,</w:t>
      </w:r>
    </w:p>
    <w:p w:rsidR="000B2EF3" w:rsidRDefault="000B2EF3" w:rsidP="000B2EF3">
      <w:pPr>
        <w:pStyle w:val="Tijeloteksta3"/>
        <w:numPr>
          <w:ilvl w:val="0"/>
          <w:numId w:val="3"/>
        </w:numPr>
        <w:rPr>
          <w:color w:val="auto"/>
          <w:szCs w:val="24"/>
        </w:rPr>
      </w:pPr>
      <w:r>
        <w:rPr>
          <w:color w:val="auto"/>
          <w:szCs w:val="24"/>
        </w:rPr>
        <w:t>redovitim čišćenjem i otprašivanjem pismohrane i odloženog gradiva, te prozračivanjem prostorija,</w:t>
      </w:r>
    </w:p>
    <w:p w:rsidR="000B2EF3" w:rsidRDefault="000B2EF3" w:rsidP="000B2EF3">
      <w:pPr>
        <w:pStyle w:val="Tijeloteksta3"/>
        <w:numPr>
          <w:ilvl w:val="0"/>
          <w:numId w:val="3"/>
        </w:numPr>
        <w:rPr>
          <w:color w:val="auto"/>
          <w:szCs w:val="24"/>
        </w:rPr>
      </w:pPr>
      <w:r>
        <w:rPr>
          <w:color w:val="auto"/>
          <w:szCs w:val="24"/>
        </w:rPr>
        <w:t>održavanjem odgovarajuće temperature (16-</w:t>
      </w:r>
      <w:smartTag w:uri="urn:schemas-microsoft-com:office:smarttags" w:element="metricconverter">
        <w:smartTagPr>
          <w:attr w:name="ProductID" w:val="20 ﾰC"/>
        </w:smartTagPr>
        <w:r>
          <w:rPr>
            <w:color w:val="auto"/>
            <w:szCs w:val="24"/>
          </w:rPr>
          <w:t>20 °C</w:t>
        </w:r>
      </w:smartTag>
      <w:r>
        <w:rPr>
          <w:color w:val="auto"/>
          <w:szCs w:val="24"/>
        </w:rPr>
        <w:t>) i vlažnosti (45-55 %),</w:t>
      </w:r>
    </w:p>
    <w:p w:rsidR="000B2EF3" w:rsidRDefault="000B2EF3" w:rsidP="000B2EF3">
      <w:pPr>
        <w:pStyle w:val="Tijeloteksta3"/>
        <w:numPr>
          <w:ilvl w:val="0"/>
          <w:numId w:val="3"/>
        </w:numPr>
        <w:rPr>
          <w:color w:val="auto"/>
          <w:szCs w:val="24"/>
        </w:rPr>
      </w:pPr>
      <w:r>
        <w:rPr>
          <w:color w:val="auto"/>
          <w:szCs w:val="24"/>
        </w:rPr>
        <w:t xml:space="preserve">redovitim uklanjanjem nedostataka koji bi mogli dovesti do oštećenja gradiva. </w:t>
      </w:r>
    </w:p>
    <w:p w:rsidR="000B2EF3" w:rsidRPr="002F517F" w:rsidRDefault="000B2EF3" w:rsidP="000B2EF3">
      <w:pPr>
        <w:pStyle w:val="Tijeloteksta3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Sve instalacije moraju uvijek biti ispravne i pod nazorom. U prostorijama pismohrane strogo je zabranjeno pušenje.  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Članak 1</w:t>
      </w:r>
      <w:r>
        <w:rPr>
          <w:sz w:val="24"/>
          <w:szCs w:val="24"/>
          <w:lang w:val="pl-PL"/>
        </w:rPr>
        <w:t>1</w:t>
      </w:r>
      <w:r w:rsidRPr="002F517F">
        <w:rPr>
          <w:sz w:val="24"/>
          <w:szCs w:val="24"/>
          <w:lang w:val="pl-PL"/>
        </w:rPr>
        <w:t>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 xml:space="preserve">Po okončanju rada na spisima, odnosno, nakon proteka roka od dvije godine, gradivo se predaje zaduženom radniku za pismohranu Škole.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 Gradivo se predaje u pismohranu u izvorniku, sređeno u formiranim tehničkim jedinicama (mape, kutije, svežnjev</w:t>
      </w:r>
      <w:r>
        <w:rPr>
          <w:sz w:val="24"/>
          <w:szCs w:val="24"/>
          <w:lang w:val="pl-PL"/>
        </w:rPr>
        <w:t>i, registratori i sl), popisano</w:t>
      </w:r>
      <w:r w:rsidRPr="002F517F">
        <w:rPr>
          <w:sz w:val="24"/>
          <w:szCs w:val="24"/>
          <w:lang w:val="pl-PL"/>
        </w:rPr>
        <w:t xml:space="preserve">, cjelovito, označeno na propisan način , što znači da svaka tehnička jedinica ima slijedeće podatke: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 - naziv stvaratelja s nazivom ustrojstvene jedinice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 - godina nastanka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 - oznaka kategorije gradiva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 - granični brojevi predmeta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 - rok čuvanja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 - broj upisa u arhivsku knjigu/zbirnu evidenciju o gradivu   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Članak 1</w:t>
      </w:r>
      <w:r>
        <w:rPr>
          <w:sz w:val="24"/>
          <w:szCs w:val="24"/>
          <w:lang w:val="pl-PL"/>
        </w:rPr>
        <w:t>2</w:t>
      </w:r>
      <w:r w:rsidRPr="002F517F">
        <w:rPr>
          <w:sz w:val="24"/>
          <w:szCs w:val="24"/>
          <w:lang w:val="pl-PL"/>
        </w:rPr>
        <w:t>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ind w:firstLine="720"/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U priručnoj pismohrani  završeni predmeti mogu se čuvati do dvije</w:t>
      </w:r>
      <w:r w:rsidRPr="002F517F">
        <w:rPr>
          <w:color w:val="0000FF"/>
          <w:sz w:val="24"/>
          <w:szCs w:val="24"/>
          <w:lang w:val="pl-PL"/>
        </w:rPr>
        <w:t xml:space="preserve"> </w:t>
      </w:r>
      <w:r w:rsidRPr="002F517F">
        <w:rPr>
          <w:sz w:val="24"/>
          <w:szCs w:val="24"/>
          <w:lang w:val="pl-PL"/>
        </w:rPr>
        <w:t xml:space="preserve">godine od dana zavođenja odnosno nastajanja, a nakon toga roka se predaju u </w:t>
      </w:r>
      <w:r w:rsidR="007E5FB1">
        <w:rPr>
          <w:sz w:val="24"/>
          <w:szCs w:val="24"/>
          <w:lang w:val="pl-PL"/>
        </w:rPr>
        <w:t>pismohrana</w:t>
      </w:r>
      <w:r w:rsidRPr="002F517F">
        <w:rPr>
          <w:sz w:val="24"/>
          <w:szCs w:val="24"/>
          <w:lang w:val="pl-PL"/>
        </w:rPr>
        <w:t xml:space="preserve"> iz članka </w:t>
      </w:r>
      <w:r w:rsidR="007E5FB1">
        <w:rPr>
          <w:sz w:val="24"/>
          <w:szCs w:val="24"/>
          <w:lang w:val="pl-PL"/>
        </w:rPr>
        <w:t>10</w:t>
      </w:r>
      <w:r w:rsidRPr="002F517F">
        <w:rPr>
          <w:sz w:val="24"/>
          <w:szCs w:val="24"/>
          <w:lang w:val="pl-PL"/>
        </w:rPr>
        <w:t>. stavka 1. ovoga Pravilnika.</w:t>
      </w:r>
    </w:p>
    <w:p w:rsidR="00162719" w:rsidRDefault="00341E47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Zaduženi radnik za pismo</w:t>
      </w:r>
      <w:r w:rsidR="003A3765">
        <w:rPr>
          <w:sz w:val="24"/>
          <w:szCs w:val="24"/>
          <w:lang w:val="pl-PL"/>
        </w:rPr>
        <w:t>hranu vrši prijem gradiva iz pri</w:t>
      </w:r>
      <w:r>
        <w:rPr>
          <w:sz w:val="24"/>
          <w:szCs w:val="24"/>
          <w:lang w:val="pl-PL"/>
        </w:rPr>
        <w:t>ručnih pismohrana organizacijs</w:t>
      </w:r>
      <w:r w:rsidR="003A3765">
        <w:rPr>
          <w:sz w:val="24"/>
          <w:szCs w:val="24"/>
          <w:lang w:val="pl-PL"/>
        </w:rPr>
        <w:t>k</w:t>
      </w:r>
      <w:r>
        <w:rPr>
          <w:sz w:val="24"/>
          <w:szCs w:val="24"/>
          <w:lang w:val="pl-PL"/>
        </w:rPr>
        <w:t>ih odjela jednom godišnje, u pravilu tije</w:t>
      </w:r>
      <w:r w:rsidR="003A3765">
        <w:rPr>
          <w:sz w:val="24"/>
          <w:szCs w:val="24"/>
          <w:lang w:val="pl-PL"/>
        </w:rPr>
        <w:t>k</w:t>
      </w:r>
      <w:r>
        <w:rPr>
          <w:sz w:val="24"/>
          <w:szCs w:val="24"/>
          <w:lang w:val="pl-PL"/>
        </w:rPr>
        <w:t xml:space="preserve">om travnja i svibnja. </w:t>
      </w:r>
    </w:p>
    <w:p w:rsidR="003A3765" w:rsidRDefault="00341E47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Prijem gradiva obavlja se uz primopredajni zapisnik zaduženog radnika koji predaje gradivo i zaduženog radnika koji prima gradivo.Primopredajni zapisnik sadrži naziv, odnosno sadržaj gradiva, vrijeme nastanka, količinu i eventualnu napomenu. Uz primopredajni zapisnik dostavlja se popis gradiva koje se preuzima. Primopredajni zapisnik izrađuje se u dva primjerka , od kojih jedan čuva ustrojstvena jedinica koja predaje gradivo, a drugi osoba zadužena za pismohranu. </w:t>
      </w:r>
    </w:p>
    <w:p w:rsidR="00150820" w:rsidRDefault="00341E47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Zaduženi radnici dužni su pregledati </w:t>
      </w:r>
      <w:r w:rsidR="00150820">
        <w:rPr>
          <w:sz w:val="24"/>
          <w:szCs w:val="24"/>
          <w:lang w:val="pl-PL"/>
        </w:rPr>
        <w:t xml:space="preserve">cjelokupno preuzeto gradivo i provjeriti točnost upisanih podataka. </w:t>
      </w:r>
    </w:p>
    <w:p w:rsidR="00150820" w:rsidRDefault="00150820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Gradivo izuzetnog značaja koje je klasificirano od odgovorne osobe kao takvo, ili gradivo koje ima oznaku poslovne ili službene tajne, čuva se odvojeno, i to na način koji osigurava čuvanje njihove povjerljivosti, u metalnim ormarima ili kasama. </w:t>
      </w:r>
    </w:p>
    <w:p w:rsidR="00150820" w:rsidRDefault="00150820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Pristup ovoj kategoriji gradiva ima samo odgovorna osoba ili od nje ovlašten aosoba. </w:t>
      </w:r>
    </w:p>
    <w:p w:rsidR="00150820" w:rsidRDefault="00150820" w:rsidP="00162719">
      <w:pPr>
        <w:jc w:val="both"/>
        <w:rPr>
          <w:sz w:val="24"/>
          <w:szCs w:val="24"/>
          <w:lang w:val="pl-PL"/>
        </w:rPr>
      </w:pPr>
    </w:p>
    <w:p w:rsidR="00150820" w:rsidRDefault="00150820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Preuzeto gradivo iz priručnih pismohrana evidentira se u arhivsku knjigu, odnosno Zbirnu evidenciju o gradivu prema kategorijama koje su sadržane u Posebnom popisu s rokovima čuvanja. </w:t>
      </w:r>
    </w:p>
    <w:p w:rsidR="00150820" w:rsidRDefault="00150820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Zaduženi radnik za pismohranu dužan je na arhivskoj i registraturnoj jedinici upisati arhivski broj iz arhivske knjige/Zbirne evidencije o gradivu u kojoj je evidentirana određena kategorija gradiva. </w:t>
      </w:r>
    </w:p>
    <w:p w:rsidR="00150820" w:rsidRDefault="00150820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Redni broj upisa u arhivsku knjigu nastavjase neprekidno bez obzira na vrijeme nastanka i vrstu ili kategoriju gradiva. </w:t>
      </w:r>
    </w:p>
    <w:p w:rsidR="00150820" w:rsidRDefault="00150820" w:rsidP="00162719">
      <w:pPr>
        <w:jc w:val="both"/>
        <w:rPr>
          <w:sz w:val="24"/>
          <w:szCs w:val="24"/>
          <w:lang w:val="pl-PL"/>
        </w:rPr>
      </w:pPr>
    </w:p>
    <w:p w:rsidR="00150820" w:rsidRDefault="00150820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Gradivo se tehnički oprema u odgovarajuće tehničke jedinice i to na način da se trajno gradivo odlaže u  zaštitne omote, očišćeno i s odstranjenim uzročnicima oštećenja papira (metalne spojnice, prašina, insekti i sl.) , a nakon toga u arhivske kutije koje ne sadrže metalne dijelove.</w:t>
      </w:r>
    </w:p>
    <w:p w:rsidR="00150820" w:rsidRDefault="00150820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arhivske kutije stavlja se naziv stvaratelja, organizacijske jedinice, vrste gradiva, vremenskog razdoblja kad je gradivo nastalo, rok čuvanja i arhivski broj. </w:t>
      </w:r>
    </w:p>
    <w:p w:rsidR="00150820" w:rsidRDefault="00150820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Gradivo koje se  čuva do 10 godina odlaže se u postojećim tehničkim jedinicama (registratori , mape i sl). </w:t>
      </w:r>
    </w:p>
    <w:p w:rsidR="00150820" w:rsidRDefault="00150820" w:rsidP="00162719">
      <w:pPr>
        <w:jc w:val="both"/>
        <w:rPr>
          <w:sz w:val="24"/>
          <w:szCs w:val="24"/>
          <w:lang w:val="pl-PL"/>
        </w:rPr>
      </w:pPr>
    </w:p>
    <w:p w:rsidR="00150820" w:rsidRDefault="00150820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Gradivo se odlaže na metalne police koje su numerirane sustavom rimskih brojeva i abecedno. Arhivsko i registraturno gradivo u pismohrani razvrstava se prema sadržajnim cjelinama, vremenu nastanka, vrstama gradiva i rokovima čuvanja. </w:t>
      </w:r>
    </w:p>
    <w:p w:rsidR="00150820" w:rsidRDefault="00150820" w:rsidP="00162719">
      <w:pPr>
        <w:jc w:val="both"/>
        <w:rPr>
          <w:sz w:val="24"/>
          <w:szCs w:val="24"/>
          <w:lang w:val="pl-PL"/>
        </w:rPr>
      </w:pPr>
    </w:p>
    <w:p w:rsidR="000B2EF3" w:rsidRDefault="00150820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Poželjno je odrediti jedinstveni prostor za odlaganje cjelokupnog gradiva nastalog radom stvaratelja </w:t>
      </w:r>
      <w:r w:rsidR="000B2EF3">
        <w:rPr>
          <w:sz w:val="24"/>
          <w:szCs w:val="24"/>
          <w:lang w:val="pl-PL"/>
        </w:rPr>
        <w:t xml:space="preserve">. Ako se koristi više prostora, onda se u njima odlaže gradivo određene cjeline ili kategorije. </w:t>
      </w:r>
    </w:p>
    <w:p w:rsidR="000B2EF3" w:rsidRDefault="000B2EF3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Prostor za odlaganje gradiva mora odgovarati standardima propisanim </w:t>
      </w:r>
      <w:r w:rsidR="00AA5E88">
        <w:rPr>
          <w:sz w:val="24"/>
          <w:szCs w:val="24"/>
          <w:lang w:val="pl-PL"/>
        </w:rPr>
        <w:t>Pravilnikom o zaštiti i čuvanju arhivskog i registraturnog gradiva izvan pismohranaa (N63/04, 106/07.).</w:t>
      </w:r>
    </w:p>
    <w:p w:rsidR="000B2EF3" w:rsidRDefault="000B2EF3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Prostor treba biti zaključan i pristup njemu imaju radnici i druge ovlaštene osobe. </w:t>
      </w:r>
    </w:p>
    <w:p w:rsidR="00150820" w:rsidRDefault="00150820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2821B9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13</w:t>
      </w:r>
      <w:r w:rsidRPr="002F517F">
        <w:rPr>
          <w:sz w:val="24"/>
          <w:szCs w:val="24"/>
          <w:lang w:val="pl-PL"/>
        </w:rPr>
        <w:t>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 xml:space="preserve">U sklopu prostora koji je određen kao </w:t>
      </w:r>
      <w:r w:rsidR="00AA5E88">
        <w:rPr>
          <w:sz w:val="24"/>
          <w:szCs w:val="24"/>
          <w:lang w:val="pl-PL"/>
        </w:rPr>
        <w:t>pismohrana</w:t>
      </w:r>
      <w:r w:rsidRPr="002F517F">
        <w:rPr>
          <w:sz w:val="24"/>
          <w:szCs w:val="24"/>
          <w:lang w:val="pl-PL"/>
        </w:rPr>
        <w:t xml:space="preserve"> vodi se arhivska knjiga  u kojoj se nalazi cjelokupni pregled gradiva koji se nalazi u arhivu.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Članak 1</w:t>
      </w:r>
      <w:r>
        <w:rPr>
          <w:sz w:val="24"/>
          <w:szCs w:val="24"/>
          <w:lang w:val="pl-PL"/>
        </w:rPr>
        <w:t>4</w:t>
      </w:r>
      <w:r w:rsidRPr="002F517F">
        <w:rPr>
          <w:sz w:val="24"/>
          <w:szCs w:val="24"/>
          <w:lang w:val="pl-PL"/>
        </w:rPr>
        <w:t>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>U arhivsku knjigu upisuju se podaci: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>- redni broj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>- datum upisa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 xml:space="preserve">- godina nastanka gradiva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 xml:space="preserve">- opis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 xml:space="preserve">- ukupni broj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 xml:space="preserve">- primjedbe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Članak 1</w:t>
      </w:r>
      <w:r>
        <w:rPr>
          <w:sz w:val="24"/>
          <w:szCs w:val="24"/>
          <w:lang w:val="pl-PL"/>
        </w:rPr>
        <w:t>5</w:t>
      </w:r>
      <w:r w:rsidRPr="002F517F">
        <w:rPr>
          <w:sz w:val="24"/>
          <w:szCs w:val="24"/>
          <w:lang w:val="pl-PL"/>
        </w:rPr>
        <w:t>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           Dokumenti nastali</w:t>
      </w:r>
      <w:r>
        <w:rPr>
          <w:sz w:val="24"/>
          <w:szCs w:val="24"/>
          <w:lang w:val="pl-PL"/>
        </w:rPr>
        <w:t xml:space="preserve"> ili zaprimljeni u elektroničkom obliku, baze podataka, elektroničke kopije dokumenata i drugi elektronički zapisi nastali u poslovanju čuvaju se na način koji ih osigurava od neovlaštenog pristupa, brisanja, mijenjanja ili gubitka podataka, sukladno važećim standardima i dobroj praksi upravljanja i zaštite informacijskih sustava.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Za svaki računalni sustav, odnosno aplikaciju koja se koristi za pohranu ili rad s elektroničkim zapisnima obvezno je odrediti osobu koja je odgovorna za zaštitu podataka, redovitu izradu sigurnosnih preslika i postupak obnove podataka u slučaju pogreške ili gubitka podataka.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Postupci izrade sigurnosnih preslika i obnove podataka trebaju biti takvi da omogućuju sigurnu i cjelovitu obnovu podataka u kratkom roku.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Kod uvođenja ili izmjena aplikacije, baze podataka ili formata zapisa, obvezno je u pisanom obliku opisati: svrhu, opseg i način korištenja aplikacije; minimalne hardverske i softverske zahtjeve; mjere zaštite zapisa od neovlaštenog pristupa, mijenjanja i gubitka podataka; format i strukturu zapisa; predviđeni način trajne pohrane zapisa (npr: čuvanje u izvornom formatu, konverzija u drugi format, kopiranje na drugi medij i dr. ; način (tehnologija) na koji će se osigurati pristup podacima ako je predviđeno čuvanje izvan izvornog hardverskog i softverskog okruženja; način predaje gradiva arhivu (format zapisa i medij, aplikacija/tehnologija za pristup podacima koja treba omogućiti iskoristivost podataka nakon predaje, dokumentacija o apliaciji i strukturi zapisa, dokumentacija o postupku pripreme za predaju).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Elektronički dokumenti i drugi elektronički zapisi arhiviraju se i čuvaju u najmanje tri primjerka. Barem jedan primjerak treba biti takav da je iz njega moguće obnoviti podatke iz mogućnost njihova pregledavanja i korištenja u slučaju gubitka ili oštećenja podataka u računalnom sustavu u kojem se obavlja pohrana i obrada zapisa.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           Pri izradi arhivske kopije obvezno se u pisanom obliku utvrđuje predmet arhiviranja, format i struktura zapisa, vrijeme i odgovornost za izradu kopije, te da li se zapisi i dalje čuvaju u izvorišnom informacijskom sustavu ili brišu iz njega.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Prije predaje arhivskih kopija na mjesto čuvanja obvezno se provjerava njihova cjelovitost, čitljivost i ispravnost.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Arhivske se kopije predaju na mjesto čuvanja s programima, odnosno aplikacijama koje su potrebne za njihovo pregledavanje i korištenje, ili s podrobnim uputama o hardverskim i softverskim zahtjevima za prikaz i korištenje i navodom o informacijskom sustavu koji trenutno to omogućuje.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Cjelovitost, čitljivost i ispravnost arhiviskih kopija elektroničkih zapisa redovito se provjerava najmanje jedanput godišnje. Presnimavanje na novi medij obavlja se najmanje svake pete godine , a obvezno ako su prilikom provjere uočene pogreške ili ako  je primjerak arhivske kopije nečitljiv, oštećen ili izgubljen. </w:t>
      </w:r>
    </w:p>
    <w:p w:rsidR="00162719" w:rsidRPr="002F517F" w:rsidRDefault="00162719" w:rsidP="002821B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Članak 1</w:t>
      </w:r>
      <w:r>
        <w:rPr>
          <w:sz w:val="24"/>
          <w:szCs w:val="24"/>
          <w:lang w:val="pl-PL"/>
        </w:rPr>
        <w:t>6</w:t>
      </w:r>
      <w:r w:rsidRPr="002F517F">
        <w:rPr>
          <w:sz w:val="24"/>
          <w:szCs w:val="24"/>
          <w:lang w:val="pl-PL"/>
        </w:rPr>
        <w:t>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</w:t>
      </w:r>
      <w:r w:rsidRPr="002F517F">
        <w:rPr>
          <w:sz w:val="24"/>
          <w:szCs w:val="24"/>
          <w:lang w:val="pl-PL"/>
        </w:rPr>
        <w:t xml:space="preserve">Predmeti iz </w:t>
      </w:r>
      <w:r>
        <w:rPr>
          <w:sz w:val="24"/>
          <w:szCs w:val="24"/>
          <w:lang w:val="pl-PL"/>
        </w:rPr>
        <w:t>pismohrane</w:t>
      </w:r>
      <w:r w:rsidRPr="002F517F">
        <w:rPr>
          <w:sz w:val="24"/>
          <w:szCs w:val="24"/>
          <w:lang w:val="pl-PL"/>
        </w:rPr>
        <w:t xml:space="preserve"> mogu se izdati na privremeno korištenje pojedinim internim službama na revers za uporabu unutar Škole, koji se izrađuje u tri primjerka (jedan primjerak ostaje na mjestu gdje se nalazio predmet, drugi kod radnika koji rukuje s arhivskim gradivom i treći primjerak uzima radnik koji je preuzeo dokument).</w:t>
      </w:r>
    </w:p>
    <w:p w:rsidR="00162719" w:rsidRDefault="00162719" w:rsidP="00162719">
      <w:pPr>
        <w:pStyle w:val="Uvuenotijeloteksta"/>
        <w:ind w:left="0"/>
        <w:rPr>
          <w:szCs w:val="24"/>
        </w:rPr>
      </w:pPr>
      <w:r w:rsidRPr="002F517F">
        <w:rPr>
          <w:szCs w:val="24"/>
        </w:rPr>
        <w:tab/>
        <w:t>Korištenje arhivskog gradiva, na pismeni zahtjev, odobrava ravnatelj.</w:t>
      </w:r>
    </w:p>
    <w:p w:rsidR="00162719" w:rsidRDefault="00162719" w:rsidP="00162719">
      <w:pPr>
        <w:pStyle w:val="Uvuenotijeloteksta"/>
        <w:ind w:left="0"/>
        <w:rPr>
          <w:szCs w:val="24"/>
        </w:rPr>
      </w:pPr>
      <w:r>
        <w:rPr>
          <w:szCs w:val="24"/>
        </w:rPr>
        <w:t xml:space="preserve">            Arhivsko i registraturno gradivo može se koristiti u prostorijama pismohrane samo i jedino uz nazočnost osobe odgovorne ili zadužene za rad pismohrane.</w:t>
      </w:r>
    </w:p>
    <w:p w:rsidR="00162719" w:rsidRDefault="00162719" w:rsidP="00162719">
      <w:pPr>
        <w:pStyle w:val="Uvuenotijeloteksta"/>
        <w:ind w:left="0"/>
        <w:rPr>
          <w:szCs w:val="24"/>
        </w:rPr>
      </w:pPr>
      <w:r>
        <w:rPr>
          <w:szCs w:val="24"/>
        </w:rPr>
        <w:t xml:space="preserve">           Gradivo se koristi izdavanjem originala zapisa, davanjem preslika ili korištenjem na mjestu gdje je gradivo odloženo. </w:t>
      </w:r>
    </w:p>
    <w:p w:rsidR="00162719" w:rsidRDefault="00162719" w:rsidP="00162719">
      <w:pPr>
        <w:pStyle w:val="Uvuenotijeloteksta"/>
        <w:ind w:left="0"/>
        <w:rPr>
          <w:szCs w:val="24"/>
        </w:rPr>
      </w:pPr>
      <w:r>
        <w:rPr>
          <w:szCs w:val="24"/>
        </w:rPr>
        <w:t xml:space="preserve">            U slučaju da se daje original na korištenje, korisnik je dužan potpisati revers na posuđeno gradivo. Posudba gradiva obavezno se upisuje u Knjigu posudbe, dok je za uvid i izdavanje preslika potreban samo upis u Evidenciju korištenog gradiva. </w:t>
      </w:r>
    </w:p>
    <w:p w:rsidR="00162719" w:rsidRDefault="00162719" w:rsidP="00162719">
      <w:pPr>
        <w:pStyle w:val="Uvuenotijeloteksta"/>
        <w:ind w:left="0"/>
        <w:rPr>
          <w:szCs w:val="24"/>
        </w:rPr>
      </w:pPr>
      <w:r>
        <w:rPr>
          <w:szCs w:val="24"/>
        </w:rPr>
        <w:t xml:space="preserve">Osoba koja je preuzela gradivo na korištenje, dužna je isto vratiti u roku naznačenom u reversu. </w:t>
      </w:r>
    </w:p>
    <w:p w:rsidR="00162719" w:rsidRDefault="00162719" w:rsidP="00162719">
      <w:pPr>
        <w:pStyle w:val="Uvuenotijeloteksta"/>
        <w:ind w:left="0"/>
        <w:rPr>
          <w:szCs w:val="24"/>
        </w:rPr>
      </w:pPr>
      <w:r>
        <w:rPr>
          <w:szCs w:val="24"/>
        </w:rPr>
        <w:t xml:space="preserve">             Revers se izdaje u tri primjerka. Jedan primjerak reversa ostavlja se na mjestu gdje je gradivo izdvojeno, drugi primjerak uzima osoba zadužena za pismohranu, a treći primjerak dobiva radnik odnosno korisnik gradiva. Poslije korištenja gradivo se obavezno vraća na mjesto odakle je i uzeto, a revers se poništava.  </w:t>
      </w:r>
    </w:p>
    <w:p w:rsidR="00162719" w:rsidRDefault="00162719" w:rsidP="00162719">
      <w:pPr>
        <w:pStyle w:val="Uvuenotijeloteksta"/>
        <w:ind w:left="0"/>
        <w:rPr>
          <w:szCs w:val="24"/>
        </w:rPr>
      </w:pPr>
      <w:r>
        <w:rPr>
          <w:szCs w:val="24"/>
        </w:rPr>
        <w:t xml:space="preserve">             Izdavanje arhivskoga i registraturnoga gradiva za vanjske korisnike, koji temeljem zakona i propisa imaju pravo uvida u informacije sadržane u gradivu, obavlja se temeljem pisane zamolbe tražitelja. </w:t>
      </w:r>
    </w:p>
    <w:p w:rsidR="00162719" w:rsidRDefault="00162719" w:rsidP="00162719">
      <w:pPr>
        <w:pStyle w:val="Uvuenotijeloteksta"/>
        <w:ind w:left="0"/>
        <w:rPr>
          <w:szCs w:val="24"/>
        </w:rPr>
      </w:pPr>
      <w:r>
        <w:rPr>
          <w:szCs w:val="24"/>
        </w:rPr>
        <w:t xml:space="preserve">            Korištenje gradiva može se uskratiti u slučajevima koje propisuje čl. 8 . Zakona o pravu na pristup informacijama. (NN 172/03).</w:t>
      </w:r>
    </w:p>
    <w:p w:rsidR="00162719" w:rsidRDefault="00162719" w:rsidP="00162719">
      <w:pPr>
        <w:pStyle w:val="Uvuenotijeloteksta"/>
        <w:ind w:left="0"/>
        <w:rPr>
          <w:szCs w:val="24"/>
        </w:rPr>
      </w:pPr>
      <w:r>
        <w:rPr>
          <w:szCs w:val="24"/>
        </w:rPr>
        <w:t xml:space="preserve">            Krajem svake godine, odnosno prije godišnjeg odlaganja novog gradiva u pismohranu, obavlja se provjera je li posuđeno gradivo vraćeno, osoba zadužena za pismohranu traži povrat gradiva. </w:t>
      </w:r>
    </w:p>
    <w:p w:rsidR="00162719" w:rsidRDefault="00162719" w:rsidP="00162719">
      <w:pPr>
        <w:pStyle w:val="Uvuenotijeloteksta"/>
        <w:ind w:left="0"/>
        <w:rPr>
          <w:szCs w:val="24"/>
        </w:rPr>
      </w:pPr>
      <w:r>
        <w:rPr>
          <w:szCs w:val="24"/>
        </w:rPr>
        <w:t xml:space="preserve">            Korisnik gradiva pismeno potvrđuje, uz supotpis odgovorne osobe ustrojstvene jedinice, ukoliko mu zaduženo gradivo treba i u slijedećoj godini. </w:t>
      </w:r>
    </w:p>
    <w:p w:rsidR="00162719" w:rsidRDefault="00162719" w:rsidP="00162719">
      <w:pPr>
        <w:pStyle w:val="Uvuenotijeloteksta"/>
        <w:ind w:left="0"/>
        <w:rPr>
          <w:szCs w:val="24"/>
        </w:rPr>
      </w:pPr>
    </w:p>
    <w:p w:rsidR="00162719" w:rsidRDefault="00162719" w:rsidP="00162719">
      <w:pPr>
        <w:pStyle w:val="Uvuenotijeloteksta"/>
        <w:ind w:left="0"/>
        <w:rPr>
          <w:szCs w:val="24"/>
        </w:rPr>
      </w:pPr>
      <w:r>
        <w:rPr>
          <w:szCs w:val="24"/>
        </w:rPr>
        <w:t xml:space="preserve"> </w:t>
      </w:r>
    </w:p>
    <w:p w:rsidR="00162719" w:rsidRPr="002F517F" w:rsidRDefault="00162719" w:rsidP="00162719">
      <w:pPr>
        <w:pStyle w:val="Uvuenotijeloteksta"/>
        <w:ind w:left="0"/>
        <w:rPr>
          <w:szCs w:val="24"/>
        </w:rPr>
      </w:pPr>
      <w:r>
        <w:rPr>
          <w:szCs w:val="24"/>
        </w:rPr>
        <w:t xml:space="preserve">  </w:t>
      </w:r>
    </w:p>
    <w:p w:rsidR="00162719" w:rsidRPr="002F517F" w:rsidRDefault="00162719" w:rsidP="00162719">
      <w:pPr>
        <w:pStyle w:val="Uvuenotijeloteksta"/>
        <w:ind w:left="0"/>
        <w:rPr>
          <w:b/>
          <w:szCs w:val="24"/>
        </w:rPr>
      </w:pPr>
    </w:p>
    <w:p w:rsidR="00162719" w:rsidRPr="002F517F" w:rsidRDefault="00162719" w:rsidP="00162719">
      <w:pPr>
        <w:pStyle w:val="Uvuenotijeloteksta"/>
        <w:ind w:left="0"/>
        <w:rPr>
          <w:b/>
          <w:szCs w:val="24"/>
        </w:rPr>
      </w:pPr>
    </w:p>
    <w:p w:rsidR="00162719" w:rsidRPr="002F517F" w:rsidRDefault="002821B9" w:rsidP="00162719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62719" w:rsidRPr="002F517F">
        <w:rPr>
          <w:sz w:val="24"/>
          <w:szCs w:val="24"/>
        </w:rPr>
        <w:lastRenderedPageBreak/>
        <w:t>III.  POSTUPAK ODABIRANJA</w:t>
      </w:r>
      <w:r w:rsidR="00162719">
        <w:rPr>
          <w:sz w:val="24"/>
          <w:szCs w:val="24"/>
        </w:rPr>
        <w:t xml:space="preserve"> ARHIVSKOG  I IZLUČIVANJA REGISTRATURNOG</w:t>
      </w:r>
      <w:r w:rsidR="00162719" w:rsidRPr="002F517F">
        <w:rPr>
          <w:sz w:val="24"/>
          <w:szCs w:val="24"/>
        </w:rPr>
        <w:t xml:space="preserve"> GRADIVA</w:t>
      </w:r>
    </w:p>
    <w:p w:rsidR="00162719" w:rsidRPr="002F517F" w:rsidRDefault="00162719" w:rsidP="00162719">
      <w:pPr>
        <w:jc w:val="both"/>
        <w:rPr>
          <w:sz w:val="24"/>
          <w:szCs w:val="24"/>
          <w:lang w:val="hr-HR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hr-HR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hr-HR"/>
        </w:rPr>
      </w:pPr>
      <w:r w:rsidRPr="002F517F">
        <w:rPr>
          <w:sz w:val="24"/>
          <w:szCs w:val="24"/>
          <w:lang w:val="hr-HR"/>
        </w:rPr>
        <w:t>Č</w:t>
      </w:r>
      <w:r w:rsidRPr="002F517F">
        <w:rPr>
          <w:sz w:val="24"/>
          <w:szCs w:val="24"/>
        </w:rPr>
        <w:t>lanak</w:t>
      </w:r>
      <w:r>
        <w:rPr>
          <w:sz w:val="24"/>
          <w:szCs w:val="24"/>
          <w:lang w:val="hr-HR"/>
        </w:rPr>
        <w:t xml:space="preserve"> 17</w:t>
      </w:r>
      <w:r w:rsidRPr="002F517F">
        <w:rPr>
          <w:sz w:val="24"/>
          <w:szCs w:val="24"/>
          <w:lang w:val="hr-HR"/>
        </w:rPr>
        <w:t>.</w:t>
      </w:r>
    </w:p>
    <w:p w:rsidR="00162719" w:rsidRPr="002F517F" w:rsidRDefault="00162719" w:rsidP="00162719">
      <w:pPr>
        <w:jc w:val="both"/>
        <w:rPr>
          <w:sz w:val="24"/>
          <w:szCs w:val="24"/>
          <w:lang w:val="hr-HR"/>
        </w:rPr>
      </w:pP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 w:rsidRPr="002F517F">
        <w:rPr>
          <w:sz w:val="24"/>
          <w:szCs w:val="24"/>
          <w:lang w:val="hr-HR"/>
        </w:rPr>
        <w:tab/>
      </w:r>
      <w:r w:rsidRPr="002F517F">
        <w:rPr>
          <w:sz w:val="24"/>
          <w:szCs w:val="24"/>
        </w:rPr>
        <w:t>Izlu</w:t>
      </w:r>
      <w:r w:rsidRPr="002F517F">
        <w:rPr>
          <w:sz w:val="24"/>
          <w:szCs w:val="24"/>
          <w:lang w:val="hr-HR"/>
        </w:rPr>
        <w:t>č</w:t>
      </w:r>
      <w:r w:rsidRPr="002F517F">
        <w:rPr>
          <w:sz w:val="24"/>
          <w:szCs w:val="24"/>
        </w:rPr>
        <w:t>ivanje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i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odabiranje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registraturnog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gradiva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obavlja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se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na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temelju</w:t>
      </w:r>
      <w:r w:rsidRPr="002F517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Posebnog popisa </w:t>
      </w:r>
      <w:r w:rsidRPr="002F517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koji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je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sastavni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dio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ovoga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pravilnika</w:t>
      </w:r>
      <w:r w:rsidRPr="002F517F">
        <w:rPr>
          <w:sz w:val="24"/>
          <w:szCs w:val="24"/>
          <w:lang w:val="hr-HR"/>
        </w:rPr>
        <w:t xml:space="preserve">, </w:t>
      </w:r>
      <w:r w:rsidRPr="002F517F">
        <w:rPr>
          <w:sz w:val="24"/>
          <w:szCs w:val="24"/>
        </w:rPr>
        <w:t>a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to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gradivo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mora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prethodno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biti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sre</w:t>
      </w:r>
      <w:r w:rsidRPr="002F517F">
        <w:rPr>
          <w:sz w:val="24"/>
          <w:szCs w:val="24"/>
          <w:lang w:val="hr-HR"/>
        </w:rPr>
        <w:t>đ</w:t>
      </w:r>
      <w:r w:rsidRPr="002F517F">
        <w:rPr>
          <w:sz w:val="24"/>
          <w:szCs w:val="24"/>
        </w:rPr>
        <w:t>eno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i</w:t>
      </w:r>
      <w:r w:rsidRPr="002F517F">
        <w:rPr>
          <w:sz w:val="24"/>
          <w:szCs w:val="24"/>
          <w:lang w:val="hr-HR"/>
        </w:rPr>
        <w:t xml:space="preserve"> </w:t>
      </w:r>
      <w:r w:rsidRPr="002F517F">
        <w:rPr>
          <w:sz w:val="24"/>
          <w:szCs w:val="24"/>
        </w:rPr>
        <w:t>popisano</w:t>
      </w:r>
      <w:r w:rsidRPr="002F517F">
        <w:rPr>
          <w:sz w:val="24"/>
          <w:szCs w:val="24"/>
          <w:lang w:val="hr-HR"/>
        </w:rPr>
        <w:t>.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Postupak odabiranja i izlučivanja obavezno se provodi najmanje jedanput u pet godina. Odabiranje arhivskog i izlučivanje registraturnog gradiva obavlja se temeljem Pravilnika o vrednovanju te postupku odabiranja i izlučivanja arhivskoga gradiva (NN 90/02) kao i Posebnog popisa koji je sastavni  dio ovog Pravilnika, na kojeg odobrenje daje nadležni državni arhiv.  </w:t>
      </w:r>
    </w:p>
    <w:p w:rsidR="00162719" w:rsidRPr="002F517F" w:rsidRDefault="00162719" w:rsidP="00162719">
      <w:pPr>
        <w:jc w:val="both"/>
        <w:rPr>
          <w:sz w:val="24"/>
          <w:szCs w:val="24"/>
          <w:lang w:val="hr-HR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hr-HR"/>
        </w:rPr>
      </w:pPr>
      <w:r w:rsidRPr="002F517F">
        <w:rPr>
          <w:sz w:val="24"/>
          <w:szCs w:val="24"/>
          <w:lang w:val="hr-HR"/>
        </w:rPr>
        <w:t>Č</w:t>
      </w:r>
      <w:r w:rsidRPr="002F517F">
        <w:rPr>
          <w:sz w:val="24"/>
          <w:szCs w:val="24"/>
        </w:rPr>
        <w:t>lanak</w:t>
      </w:r>
      <w:r>
        <w:rPr>
          <w:sz w:val="24"/>
          <w:szCs w:val="24"/>
          <w:lang w:val="hr-HR"/>
        </w:rPr>
        <w:t xml:space="preserve"> 18</w:t>
      </w:r>
      <w:r w:rsidRPr="002F517F">
        <w:rPr>
          <w:sz w:val="24"/>
          <w:szCs w:val="24"/>
          <w:lang w:val="hr-HR"/>
        </w:rPr>
        <w:t>.</w:t>
      </w:r>
    </w:p>
    <w:p w:rsidR="00162719" w:rsidRPr="002F517F" w:rsidRDefault="00162719" w:rsidP="00162719">
      <w:pPr>
        <w:jc w:val="both"/>
        <w:rPr>
          <w:sz w:val="24"/>
          <w:szCs w:val="24"/>
          <w:lang w:val="hr-HR"/>
        </w:rPr>
      </w:pP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 w:rsidRPr="002F517F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Postupak odabiranja i izlučivanja priprema zaduženi radnik za pismohranu.</w:t>
      </w:r>
    </w:p>
    <w:p w:rsidR="00162719" w:rsidRDefault="00162719" w:rsidP="0016271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Pripremljeno i popisano gradivo za izlučivanje s prijedlogom i obrazloženjem dostavlja se odgovornoj osobi.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/>
        </w:rPr>
        <w:t xml:space="preserve">           Odgovorna osoba pokreće postupak izlučivanja dostavljanjem prijedloga s popisom gradiva izdvojenog za izlučivanjem Odjelu za zaštitu arhivskoga i registraturnoga gradiva izvan arhiva nadležnog državnog arhiva.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</w:t>
      </w: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19.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Rokovi čuvanja dokumenata iz </w:t>
      </w:r>
      <w:r>
        <w:rPr>
          <w:sz w:val="24"/>
          <w:szCs w:val="24"/>
          <w:lang w:val="pl-PL"/>
        </w:rPr>
        <w:t xml:space="preserve">Posebnog popisa </w:t>
      </w:r>
      <w:r w:rsidRPr="002F517F">
        <w:rPr>
          <w:sz w:val="24"/>
          <w:szCs w:val="24"/>
          <w:lang w:val="pl-PL"/>
        </w:rPr>
        <w:t xml:space="preserve"> počinju teći: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>-za uredske knjige i evidencije- od kraja godine zadnjega upisa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>-za odobrenja, dozvole, potvrde i slično – od kraja godine u kojoj su ti akti prestali vrijediti ili su se prestali primjenjivati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>-za knjigovodstveno-računovodstvene dokumente i prepisku – od dana prihvaćanja završnog računa za godinu na koju se dokumenti odnose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>-za personalne dosjee – od godine nastanka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>-za ostalo gradivo – od kraja godin</w:t>
      </w:r>
      <w:r w:rsidR="00AA5E88">
        <w:rPr>
          <w:sz w:val="24"/>
          <w:szCs w:val="24"/>
          <w:lang w:val="pl-PL"/>
        </w:rPr>
        <w:t xml:space="preserve">e u kojoj je to gradivo nastalo </w:t>
      </w:r>
    </w:p>
    <w:p w:rsidR="00A42AF3" w:rsidRPr="002F517F" w:rsidRDefault="00A42AF3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- kod vođenja postupka – od kraja godine u kojoj je postupak dovršen.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20</w:t>
      </w:r>
      <w:r w:rsidRPr="002F517F">
        <w:rPr>
          <w:sz w:val="24"/>
          <w:szCs w:val="24"/>
          <w:lang w:val="pl-PL"/>
        </w:rPr>
        <w:t>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>Prijedlog gradiva sadrži navode o načinu, vremenu i mjestu izluči</w:t>
      </w:r>
      <w:r w:rsidR="00360609">
        <w:rPr>
          <w:sz w:val="24"/>
          <w:szCs w:val="24"/>
          <w:lang w:val="pl-PL"/>
        </w:rPr>
        <w:t>v</w:t>
      </w:r>
      <w:r>
        <w:rPr>
          <w:sz w:val="24"/>
          <w:szCs w:val="24"/>
          <w:lang w:val="pl-PL"/>
        </w:rPr>
        <w:t xml:space="preserve">anja i uništenja gradiva te obrazloženje s pravnom osnovom postupka.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Popis gradiva predloženog za izlučivanje sadrži slijedeće rubrike: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- redni broj i redni broj gradiva iz posebnog popisa gradiva s rokovima čuvanja za koji je odobrenje  dao nadležni arhiv,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- vrsta/naziv gradiva koje će se izlučivati,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- vrijeme nastanka gradiva ili raspon godina,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- rok čuvanja gradiva  i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- količini izraženu u dužnim metrima te tehničkim jedinicama.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Prijedlog mora biti obrazložen, gradivo izdvojeno i popisano te pripremljeno za očevid od strane ovlaštenih djelatnika Odjela za zaštitu arhivskoga i registraturnoga gradiva izvan arhiva nadležnog državnog arhiva.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Postupak provodi tročlano stručno povjerenstvo sastavljeno  od radnika onih ustrojstvenih cjelina iz kojih se vrši  izlučivanje gradiva.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Nakon izvršenog očevida u pripremljeno gradivo stručno povjerenstvo i ovlašteni djelatnik Odjela za zaštitu arhivskoga i registzraturnoga gradiva izvan arhiva nadležnog državnog arhiva predlažu donošenje rješenja kojim se odobrava ili odbija izlučivanje gradiva . O svojem radu stručno povjerenstvo sastavlja zapisnik.   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162719" w:rsidRPr="002F517F" w:rsidRDefault="00162719" w:rsidP="00162719">
      <w:pPr>
        <w:ind w:left="2832"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</w:t>
      </w:r>
      <w:r w:rsidR="00AB0AD0">
        <w:rPr>
          <w:sz w:val="24"/>
          <w:szCs w:val="24"/>
          <w:lang w:val="pl-PL"/>
        </w:rPr>
        <w:t xml:space="preserve">      </w:t>
      </w:r>
      <w:r>
        <w:rPr>
          <w:sz w:val="24"/>
          <w:szCs w:val="24"/>
          <w:lang w:val="pl-PL"/>
        </w:rPr>
        <w:t>Članak 21</w:t>
      </w:r>
      <w:r w:rsidRPr="002F517F">
        <w:rPr>
          <w:sz w:val="24"/>
          <w:szCs w:val="24"/>
          <w:lang w:val="pl-PL"/>
        </w:rPr>
        <w:t>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 xml:space="preserve">U radu povjerenstva iz članka 18. ovoga Pravilnika po potrebi ili na zahtjev  može sudjelovati i stručni radnik </w:t>
      </w:r>
      <w:r>
        <w:rPr>
          <w:sz w:val="24"/>
          <w:szCs w:val="24"/>
          <w:lang w:val="pl-PL"/>
        </w:rPr>
        <w:t xml:space="preserve">pismohrana </w:t>
      </w:r>
      <w:r w:rsidRPr="002F517F">
        <w:rPr>
          <w:sz w:val="24"/>
          <w:szCs w:val="24"/>
          <w:lang w:val="pl-PL"/>
        </w:rPr>
        <w:t>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Default="00162719" w:rsidP="00162719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22</w:t>
      </w:r>
      <w:r w:rsidRPr="002F517F">
        <w:rPr>
          <w:sz w:val="24"/>
          <w:szCs w:val="24"/>
          <w:lang w:val="pl-PL"/>
        </w:rPr>
        <w:t>.</w:t>
      </w:r>
    </w:p>
    <w:p w:rsidR="002821B9" w:rsidRPr="002F517F" w:rsidRDefault="002821B9" w:rsidP="00162719">
      <w:pPr>
        <w:jc w:val="center"/>
        <w:rPr>
          <w:sz w:val="24"/>
          <w:szCs w:val="24"/>
          <w:lang w:val="pl-PL"/>
        </w:rPr>
      </w:pP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Državni arhiv u Pazinu donosi rješenje kojim može predloženo gradivo za izlučivanje odobriti u cijelosti ili djelomično, ili ga u cijelosti odbiti.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 primitku rješenja o odobrenju izlučivanja odgovorna osoba donosi odluku o izlučivanju kojom se utvrđuje način uništavanja dotičnog gradiva.   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23</w:t>
      </w:r>
      <w:r w:rsidRPr="002F517F">
        <w:rPr>
          <w:sz w:val="24"/>
          <w:szCs w:val="24"/>
          <w:lang w:val="pl-PL"/>
        </w:rPr>
        <w:t>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</w:t>
      </w:r>
      <w:r w:rsidRPr="002F517F">
        <w:rPr>
          <w:sz w:val="24"/>
          <w:szCs w:val="24"/>
          <w:lang w:val="pl-PL"/>
        </w:rPr>
        <w:t xml:space="preserve">Na temelju pozitivnog rješenja o izlučivanju </w:t>
      </w:r>
      <w:r w:rsidR="00A42AF3">
        <w:rPr>
          <w:sz w:val="24"/>
          <w:szCs w:val="24"/>
          <w:lang w:val="pl-PL"/>
        </w:rPr>
        <w:t>registraturnog</w:t>
      </w:r>
      <w:r w:rsidRPr="002F517F">
        <w:rPr>
          <w:sz w:val="24"/>
          <w:szCs w:val="24"/>
          <w:lang w:val="pl-PL"/>
        </w:rPr>
        <w:t xml:space="preserve"> gradiva, iz prethodnog članka, povjerenstvo odobrava i nadzire izlučivanje ili predaju tog gradiva u industrijsku preradu.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24</w:t>
      </w:r>
      <w:r w:rsidRPr="002F517F">
        <w:rPr>
          <w:sz w:val="24"/>
          <w:szCs w:val="24"/>
          <w:lang w:val="pl-PL"/>
        </w:rPr>
        <w:t>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</w:t>
      </w:r>
      <w:r w:rsidRPr="002F517F">
        <w:rPr>
          <w:sz w:val="24"/>
          <w:szCs w:val="24"/>
          <w:lang w:val="pl-PL"/>
        </w:rPr>
        <w:t xml:space="preserve">U slučaju da se u gradivu koje je predviđeno za izlučivanje odnosno za predaju nalazi gradivo koje sadrži podatke koji mogu ugroziti javni interes ustanove ili privatni interes pojedinca, ravnatelj Škole će u suradnji sa povjerenstvom utvrditi odgovarajući način uništavanja tog gradiva.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</w:t>
      </w:r>
      <w:r w:rsidRPr="002F517F">
        <w:rPr>
          <w:sz w:val="24"/>
          <w:szCs w:val="24"/>
          <w:lang w:val="pl-PL"/>
        </w:rPr>
        <w:t>Pri uništavanju gradiva iz prethodnog stavka ovoga članka svi članovi povjerenstva moraju biti nazočni, a o odabranom načinu uništenja gradiva sastavlja se zapisnik koji potpisuju svi članovi povjerenstva.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Jedan primjerak zapisnika dostavlja se Državnom arhivu u Pazinu.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Default="00162719" w:rsidP="00162719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25.</w:t>
      </w:r>
    </w:p>
    <w:p w:rsidR="00162719" w:rsidRDefault="00162719" w:rsidP="00162719">
      <w:pPr>
        <w:jc w:val="center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Izlučivanje registraturnoga gradiva bilježi se u Arhivskoj knjizi, odnosno u Zbirnoj evidenciji gradiva, s naznakom broja i datuma rješenja nadležnog državnog arhiva o odobrenju izlučivanja. 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</w:p>
    <w:p w:rsidR="002821B9" w:rsidRDefault="002821B9" w:rsidP="00162719">
      <w:pPr>
        <w:jc w:val="both"/>
        <w:rPr>
          <w:sz w:val="24"/>
          <w:szCs w:val="24"/>
          <w:lang w:val="pl-PL"/>
        </w:rPr>
      </w:pPr>
    </w:p>
    <w:p w:rsidR="002821B9" w:rsidRDefault="002821B9" w:rsidP="00162719">
      <w:pPr>
        <w:jc w:val="both"/>
        <w:rPr>
          <w:sz w:val="24"/>
          <w:szCs w:val="24"/>
          <w:lang w:val="pl-PL"/>
        </w:rPr>
      </w:pPr>
    </w:p>
    <w:p w:rsidR="002821B9" w:rsidRDefault="002821B9" w:rsidP="00162719">
      <w:pPr>
        <w:jc w:val="both"/>
        <w:rPr>
          <w:sz w:val="24"/>
          <w:szCs w:val="24"/>
          <w:lang w:val="pl-PL"/>
        </w:rPr>
      </w:pPr>
    </w:p>
    <w:p w:rsidR="00162719" w:rsidRPr="00EB58D3" w:rsidRDefault="00162719" w:rsidP="00162719">
      <w:pPr>
        <w:jc w:val="both"/>
        <w:rPr>
          <w:b/>
          <w:sz w:val="24"/>
          <w:szCs w:val="24"/>
          <w:lang w:val="pl-PL"/>
        </w:rPr>
      </w:pPr>
      <w:r w:rsidRPr="00EB58D3">
        <w:rPr>
          <w:b/>
          <w:sz w:val="24"/>
          <w:szCs w:val="24"/>
          <w:lang w:val="pl-PL"/>
        </w:rPr>
        <w:t>IV. POSTU</w:t>
      </w:r>
      <w:r>
        <w:rPr>
          <w:b/>
          <w:sz w:val="24"/>
          <w:szCs w:val="24"/>
          <w:lang w:val="pl-PL"/>
        </w:rPr>
        <w:t>P</w:t>
      </w:r>
      <w:r w:rsidRPr="00EB58D3">
        <w:rPr>
          <w:b/>
          <w:sz w:val="24"/>
          <w:szCs w:val="24"/>
          <w:lang w:val="pl-PL"/>
        </w:rPr>
        <w:t xml:space="preserve">AK S PRIJENOSOM INFORMACIJA NA NEKONVENCIONALNE MEDIJE </w:t>
      </w:r>
    </w:p>
    <w:p w:rsidR="002821B9" w:rsidRDefault="002821B9" w:rsidP="00162719">
      <w:pPr>
        <w:jc w:val="center"/>
        <w:rPr>
          <w:sz w:val="24"/>
          <w:szCs w:val="24"/>
          <w:lang w:val="pl-PL"/>
        </w:rPr>
      </w:pPr>
    </w:p>
    <w:p w:rsidR="00162719" w:rsidRDefault="00162719" w:rsidP="00162719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26.</w:t>
      </w:r>
    </w:p>
    <w:p w:rsidR="00162719" w:rsidRDefault="00162719" w:rsidP="00162719">
      <w:pPr>
        <w:jc w:val="center"/>
        <w:rPr>
          <w:sz w:val="24"/>
          <w:szCs w:val="24"/>
          <w:lang w:val="pl-PL"/>
        </w:rPr>
      </w:pP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Sukladno pozitivnim propisima određene kategorije dokumenata mogu se čuvati i na nekonvencionalnim nositeljima podataka. 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</w:t>
      </w:r>
      <w:r w:rsidR="00A42AF3">
        <w:rPr>
          <w:sz w:val="24"/>
          <w:szCs w:val="24"/>
          <w:lang w:val="pl-PL"/>
        </w:rPr>
        <w:t>Prijenos</w:t>
      </w:r>
      <w:r>
        <w:rPr>
          <w:sz w:val="24"/>
          <w:szCs w:val="24"/>
          <w:lang w:val="pl-PL"/>
        </w:rPr>
        <w:t xml:space="preserve"> informacija s konvencionalnih zapisa na nekonvencionlne obavlja se postupkom digitaliziranja ili mikrofilmiranjem. 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Prijenosom informacija na nekonvencionale medije ostvaruje se bolja kontrola, brža dostupnost i sigurnost informacija. </w:t>
      </w:r>
    </w:p>
    <w:p w:rsidR="00162719" w:rsidRDefault="00162719" w:rsidP="00162719">
      <w:pPr>
        <w:rPr>
          <w:sz w:val="24"/>
          <w:szCs w:val="24"/>
          <w:lang w:val="pl-PL"/>
        </w:rPr>
      </w:pP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Pohranom arhivskih zapisa trajne vrijednosti na nekonvencionalne nositelje podataka izvorni oblik gradiva čuva se i nadalje u originalu trajno. 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Ovakav oblik pohrane obavlja  se isključivo iz sigurnosnih razloga.</w:t>
      </w:r>
    </w:p>
    <w:p w:rsidR="00162719" w:rsidRDefault="00162719" w:rsidP="00162719">
      <w:pPr>
        <w:rPr>
          <w:sz w:val="24"/>
          <w:szCs w:val="24"/>
          <w:lang w:val="pl-PL"/>
        </w:rPr>
      </w:pP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Posebne kategorije dokumenata predviđene akonom o računovodstvu (NN90/92) i Posebnim popisom mogu se čuvati u određenom roku čuvanja isključivo na nekonvencionalnim nositeljima podataka po postupku utvrđenom ovim Pravilnikom. </w:t>
      </w:r>
    </w:p>
    <w:p w:rsidR="00162719" w:rsidRDefault="00162719" w:rsidP="00162719">
      <w:pPr>
        <w:rPr>
          <w:sz w:val="24"/>
          <w:szCs w:val="24"/>
          <w:lang w:val="pl-PL"/>
        </w:rPr>
      </w:pP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Prijenos informacija na nekonvencionalne medije obavlja se na način da se određene kategorije dokumenata iste vrste snimaju na pojedinačnom nekonvenciolanom nositelju podataka (mikrofilm, CD).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Prijenos informacija digitaliziranjem ili mikrofilmiranjem može se povjeriti specijaliziranoj tvrtki koja obavlja te poslove. </w:t>
      </w:r>
    </w:p>
    <w:p w:rsidR="00162719" w:rsidRDefault="00162719" w:rsidP="00162719">
      <w:pPr>
        <w:rPr>
          <w:sz w:val="24"/>
          <w:szCs w:val="24"/>
          <w:lang w:val="pl-PL"/>
        </w:rPr>
      </w:pP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Po  dovršenom postupku prijenosa informacija na nekonvencionalne medije, tročlano povjerenstvo </w:t>
      </w:r>
      <w:r w:rsidR="00237002">
        <w:rPr>
          <w:sz w:val="24"/>
          <w:szCs w:val="24"/>
          <w:lang w:val="pl-PL"/>
        </w:rPr>
        <w:t>Škole</w:t>
      </w:r>
      <w:r>
        <w:rPr>
          <w:sz w:val="24"/>
          <w:szCs w:val="24"/>
          <w:lang w:val="pl-PL"/>
        </w:rPr>
        <w:t xml:space="preserve"> utvrđuje identičnost originala i snimljenih dokumenata na nekonvencionalnom mediju. 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Provjera identičnosti obavlja  se metodom slučajnog uzorka za svaki pojedinačni nekonvencionalni nositelj informacija. 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Provjera se vrši na najmanje 10  uzoraka uz zapisničko konstatiranje utvrđenih reziltata identičnosti. Postupak  mikrofilmiranja ili digitaliziranja provodi se jednom godišnje. 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Pohranjeni dokumenti na nekonvencionalnim medijima čuvaju se na tri pojedinačna nositelja.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Nekonvencionalni mediji čuvaju se na odvojenim mjestima i to: jedan primjerak ima uprava, jedan primjerak ima ustrojstveni dio koji je stvarao tu kategoriju dokumenata, a treći je primjerak pohranjen kod radnika zaduženog za pismohranu. 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Dokumenti pohranjeni na nekonvencionalnim medijima zaštićeni su na način da je pristup njima omogućen isključivo ovlaštenim osobama koje su upoznate s pristupnim kodom na takvom mediju. </w:t>
      </w:r>
    </w:p>
    <w:p w:rsidR="00162719" w:rsidRDefault="00162719" w:rsidP="00162719">
      <w:pPr>
        <w:rPr>
          <w:sz w:val="24"/>
          <w:szCs w:val="24"/>
          <w:lang w:val="pl-PL"/>
        </w:rPr>
      </w:pPr>
    </w:p>
    <w:p w:rsidR="002821B9" w:rsidRDefault="002821B9" w:rsidP="00162719">
      <w:pPr>
        <w:rPr>
          <w:b/>
          <w:sz w:val="24"/>
          <w:szCs w:val="24"/>
          <w:lang w:val="pl-PL"/>
        </w:rPr>
      </w:pPr>
    </w:p>
    <w:p w:rsidR="002821B9" w:rsidRDefault="002821B9" w:rsidP="00162719">
      <w:pPr>
        <w:rPr>
          <w:b/>
          <w:sz w:val="24"/>
          <w:szCs w:val="24"/>
          <w:lang w:val="pl-PL"/>
        </w:rPr>
      </w:pPr>
    </w:p>
    <w:p w:rsidR="002821B9" w:rsidRDefault="002821B9" w:rsidP="00162719">
      <w:pPr>
        <w:rPr>
          <w:b/>
          <w:sz w:val="24"/>
          <w:szCs w:val="24"/>
          <w:lang w:val="pl-PL"/>
        </w:rPr>
      </w:pPr>
    </w:p>
    <w:p w:rsidR="00162719" w:rsidRPr="00A55B99" w:rsidRDefault="00162719" w:rsidP="00162719">
      <w:pPr>
        <w:rPr>
          <w:b/>
          <w:sz w:val="24"/>
          <w:szCs w:val="24"/>
          <w:lang w:val="pl-PL"/>
        </w:rPr>
      </w:pPr>
      <w:r w:rsidRPr="00A55B99">
        <w:rPr>
          <w:b/>
          <w:sz w:val="24"/>
          <w:szCs w:val="24"/>
          <w:lang w:val="pl-PL"/>
        </w:rPr>
        <w:t xml:space="preserve">V. PREDAJA ARHIVSKOG GRADIVA NADLEŽNOM ARHIVU </w:t>
      </w:r>
    </w:p>
    <w:p w:rsidR="00162719" w:rsidRDefault="00162719" w:rsidP="00162719">
      <w:pPr>
        <w:rPr>
          <w:sz w:val="24"/>
          <w:szCs w:val="24"/>
          <w:lang w:val="pl-PL"/>
        </w:rPr>
      </w:pPr>
    </w:p>
    <w:p w:rsidR="00162719" w:rsidRDefault="00162719" w:rsidP="00162719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27.</w:t>
      </w:r>
    </w:p>
    <w:p w:rsidR="00162719" w:rsidRDefault="00162719" w:rsidP="00162719">
      <w:pPr>
        <w:jc w:val="center"/>
        <w:rPr>
          <w:sz w:val="24"/>
          <w:szCs w:val="24"/>
          <w:lang w:val="pl-PL"/>
        </w:rPr>
      </w:pP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Gradivo se čuva u pismohrani </w:t>
      </w:r>
      <w:r w:rsidR="0094210E">
        <w:rPr>
          <w:sz w:val="24"/>
          <w:szCs w:val="24"/>
          <w:lang w:val="pl-PL"/>
        </w:rPr>
        <w:t>Škole</w:t>
      </w:r>
      <w:r>
        <w:rPr>
          <w:sz w:val="24"/>
          <w:szCs w:val="24"/>
          <w:lang w:val="pl-PL"/>
        </w:rPr>
        <w:t xml:space="preserve"> do predaje nadležnom državnom arhivu. 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Gradivo se predaje nadležnom s državnom arhivu sređeno, popisano, odloženo u tehničke jedinice na način predviđen Zakonom i Pravilnikom o predaji arhivskoga gradiva  arhivima (NN 90/02).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Predaja se vrši uz zapisničko konstratiranje.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U popisu se posebno označuje dokumentacija kojoj nije istekao rok dostupnosti ili koja sadrži osobne podatke. 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Gradivo koje je predano u nadležni državni arhiv može se koristiti na način predviđen Zakonom i Pravilnikom  o korištenju arhivskoga gradiva (NN 67/99).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Izuzetno, odgovorna osoba može ograničiti korištenje onog dijela gradiva kojem nije istekao  rok dostupnosti ili koja sadrži osobne podatke , ako to nije u suprotnosti sa zakonom ili sadrži oznaku određenog stupnja tajnosti. 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</w:t>
      </w:r>
    </w:p>
    <w:p w:rsidR="00162719" w:rsidRPr="006D177D" w:rsidRDefault="00162719" w:rsidP="00162719">
      <w:pPr>
        <w:pStyle w:val="Naslov5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ZADUŽENJA I ODGOVORNOSTI  U RUKOVANJU, OBRADI I ZAŠTITI GRADIVA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Članak 2</w:t>
      </w:r>
      <w:r>
        <w:rPr>
          <w:sz w:val="24"/>
          <w:szCs w:val="24"/>
          <w:lang w:val="pl-PL"/>
        </w:rPr>
        <w:t>8</w:t>
      </w:r>
      <w:r w:rsidRPr="002F517F">
        <w:rPr>
          <w:sz w:val="24"/>
          <w:szCs w:val="24"/>
          <w:lang w:val="pl-PL"/>
        </w:rPr>
        <w:t>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 xml:space="preserve">Poslovi vođenja </w:t>
      </w:r>
      <w:r>
        <w:rPr>
          <w:sz w:val="24"/>
          <w:szCs w:val="24"/>
          <w:lang w:val="pl-PL"/>
        </w:rPr>
        <w:t xml:space="preserve">pismohrana </w:t>
      </w:r>
      <w:r w:rsidRPr="002F517F">
        <w:rPr>
          <w:sz w:val="24"/>
          <w:szCs w:val="24"/>
          <w:lang w:val="pl-PL"/>
        </w:rPr>
        <w:t xml:space="preserve"> u Školi smatraju se administrativnim poslovima i obavljaju se pod nadzorom ravnatelja Škole.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Škola je dužna imati odgovornu osobu za rad pismohrane, te zaduženog radnika s punim ili djelomičnim radnim vremenom u pismohrani.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Članak 2</w:t>
      </w:r>
      <w:r>
        <w:rPr>
          <w:sz w:val="24"/>
          <w:szCs w:val="24"/>
          <w:lang w:val="pl-PL"/>
        </w:rPr>
        <w:t>9</w:t>
      </w:r>
      <w:r w:rsidRPr="002F517F">
        <w:rPr>
          <w:sz w:val="24"/>
          <w:szCs w:val="24"/>
          <w:lang w:val="pl-PL"/>
        </w:rPr>
        <w:t>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 xml:space="preserve">O gradivu skrbi zaduženi radnik pismohrane.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Zaduženi radnik provodi sve postupke zaštite gradiva, priprema gradivo za izlučivanje, vodi propisane evidencije, predlaže poboljšanje uvjeta čuvanja, izdaje gradivo na korištenje, prati propise i neposredno ih primjenjuje te informira </w:t>
      </w:r>
      <w:r w:rsidR="003A3765">
        <w:rPr>
          <w:sz w:val="24"/>
          <w:szCs w:val="24"/>
          <w:lang w:val="pl-PL"/>
        </w:rPr>
        <w:t>Školu</w:t>
      </w:r>
      <w:r>
        <w:rPr>
          <w:sz w:val="24"/>
          <w:szCs w:val="24"/>
          <w:lang w:val="pl-PL"/>
        </w:rPr>
        <w:t>.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Zaduženi radnik mora ispunjavati uvjete za obavljanje poslova skrbi o arhivskom gradivu prema Zakonu odnosno Pravilniku o zaštiti i čuvanju arhivskoga i registraturnoga gradiva izvan arhiva (NN 63/04). 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</w:p>
    <w:p w:rsidR="00162719" w:rsidRDefault="00162719" w:rsidP="00162719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30.</w:t>
      </w:r>
    </w:p>
    <w:p w:rsidR="00162719" w:rsidRDefault="00162719" w:rsidP="00162719">
      <w:pPr>
        <w:rPr>
          <w:sz w:val="24"/>
          <w:szCs w:val="24"/>
          <w:lang w:val="pl-PL"/>
        </w:rPr>
      </w:pP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 zaduženog radnika imenuje se osoba koja dobro poznaje sustav poslovne dokumentacije, njegovu organizacijsku strukturu, način kolanja dokumentacije, arhivsko poslovanje i rad na računalu, te ima položen ispit predviđen Pravilnikom o stručnom usavršavanju i provjeri stručne osposobljenosti djelatnika u pismohranama (NN 93/04).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Ukoliko radnik iz st. 1. ovoga članka nema položen stručni ispit, dužan ga je položiti u roku od 1  godine od dana stupanja na taj posao.</w:t>
      </w:r>
    </w:p>
    <w:p w:rsidR="00162719" w:rsidRDefault="00162719" w:rsidP="00162719">
      <w:pPr>
        <w:rPr>
          <w:sz w:val="24"/>
          <w:szCs w:val="24"/>
          <w:lang w:val="pl-PL"/>
        </w:rPr>
      </w:pP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Radnik u pismohrani dužan je u svome radu pridržavati se etičkog koda arhivista, a posebice: 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- čuvati integritet gradiva i na taj način pružati jamstvo da ono predstavlja trajno i pouzdano svjedočanstvo prošlosti, 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- dokumentirati svoje postupke pri obrad gradiva i opravdati ih, 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- poštivati slobodu pristupa informacijama i propise u svezi s povjerljivošću podataka i zaštitom privatnosti te postupati unutar granica zakonskih propisa koji su na snazi, 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- osobito povjerenje koje mu je povjereno koristiti na dobro sviju i ne služiti se svojim položajem za vlastitu ili bilo čiju neopravdanu korist, </w:t>
      </w: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- nastojati postići najbolju stučnu razinu sustavno i stalno obnavljajući svoje znanje s područja arhivistike i dijeliti s drugima rezultate svojih istraživanja i iskustava. </w:t>
      </w:r>
    </w:p>
    <w:p w:rsidR="00162719" w:rsidRDefault="00162719" w:rsidP="00162719">
      <w:pPr>
        <w:rPr>
          <w:sz w:val="24"/>
          <w:szCs w:val="24"/>
          <w:lang w:val="pl-PL"/>
        </w:rPr>
      </w:pP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Prilikom raspoređivanja na druge poslove ili raskida radnog odnosa odgovorna osoba  i zadužena osoba za pismohranu , dužni su  izvršiti primopredaju arhivskoga i registraturnoga gradiva s osobom koja preuzima pismohranu. </w:t>
      </w:r>
    </w:p>
    <w:p w:rsidR="00162719" w:rsidRDefault="00162719" w:rsidP="00162719">
      <w:pPr>
        <w:rPr>
          <w:sz w:val="24"/>
          <w:szCs w:val="24"/>
          <w:lang w:val="pl-PL"/>
        </w:rPr>
      </w:pPr>
    </w:p>
    <w:p w:rsidR="00162719" w:rsidRDefault="00162719" w:rsidP="0016271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 slučaju oštećenja, nestanka ili gubitka dijela arhivskoga gradiva prouzročenog neodgovornim ponašanjem zaduženog radnika ili radnika k</w:t>
      </w:r>
      <w:r w:rsidR="00237002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ji je koristio arhivsko gradivo, isto pred</w:t>
      </w:r>
      <w:r w:rsidR="00237002">
        <w:rPr>
          <w:sz w:val="24"/>
          <w:szCs w:val="24"/>
          <w:lang w:val="pl-PL"/>
        </w:rPr>
        <w:t>s</w:t>
      </w:r>
      <w:r>
        <w:rPr>
          <w:sz w:val="24"/>
          <w:szCs w:val="24"/>
          <w:lang w:val="pl-PL"/>
        </w:rPr>
        <w:t xml:space="preserve">tavlja osnovu za pokretanje disciplinskog postupka, nakon kojeg se može izreći i mjera prekida radnog odnosa. </w:t>
      </w:r>
    </w:p>
    <w:p w:rsidR="00AC037B" w:rsidRPr="002821B9" w:rsidRDefault="00162719" w:rsidP="00AC037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Pored disciplinske odgovornosti radnici mogu odgovarati prekršajno ili kazneno kada su za to ostvarenu uvjeti  iz Zakona.         </w:t>
      </w:r>
    </w:p>
    <w:p w:rsidR="00162719" w:rsidRDefault="00162719" w:rsidP="00162719">
      <w:pPr>
        <w:pStyle w:val="Naslov4"/>
        <w:rPr>
          <w:sz w:val="24"/>
          <w:szCs w:val="24"/>
        </w:rPr>
      </w:pPr>
      <w:r w:rsidRPr="002F517F">
        <w:rPr>
          <w:sz w:val="24"/>
          <w:szCs w:val="24"/>
        </w:rPr>
        <w:lastRenderedPageBreak/>
        <w:t>V.  PRIJELAZNE I ZAVRŠNE ODREDBE</w:t>
      </w:r>
    </w:p>
    <w:p w:rsidR="00A42AF3" w:rsidRDefault="00A42AF3" w:rsidP="00A42AF3">
      <w:pPr>
        <w:rPr>
          <w:lang w:val="hr-HR" w:eastAsia="en-US"/>
        </w:rPr>
      </w:pPr>
    </w:p>
    <w:p w:rsidR="00A42AF3" w:rsidRPr="00A42AF3" w:rsidRDefault="00A42AF3" w:rsidP="00A42AF3">
      <w:pPr>
        <w:rPr>
          <w:sz w:val="24"/>
          <w:szCs w:val="24"/>
          <w:lang w:val="hr-HR" w:eastAsia="en-US"/>
        </w:rPr>
      </w:pPr>
      <w:r w:rsidRPr="00A42AF3">
        <w:rPr>
          <w:sz w:val="24"/>
          <w:szCs w:val="24"/>
          <w:lang w:val="hr-HR" w:eastAsia="en-US"/>
        </w:rPr>
        <w:tab/>
        <w:t>Sastavni dio ovog Pravilnika je i Poseban popis s rokovima čuvan</w:t>
      </w:r>
      <w:r>
        <w:rPr>
          <w:sz w:val="24"/>
          <w:szCs w:val="24"/>
          <w:lang w:val="hr-HR" w:eastAsia="en-US"/>
        </w:rPr>
        <w:t xml:space="preserve">ja gradiva nastalog radom Škole. Rokovi navedeni u Popisu su minimalni i osnova su za provođenje postupaka odabiranja i izlučivanja. Popis sadrži i kategorije gradiva koje se čuvaju na mikrofilmu ili CD-u, pa rokovi čuvanja vrijede i za tako arhiviranu dokumentaciju.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31</w:t>
      </w:r>
      <w:r w:rsidRPr="002F517F">
        <w:rPr>
          <w:sz w:val="24"/>
          <w:szCs w:val="24"/>
          <w:lang w:val="pl-PL"/>
        </w:rPr>
        <w:t>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>Odgovorne osobe za gradivo nastalo tijekom poslovanja Škole i vrijeme njenih prednika obvezni su postupati sukladno zakonskim odredbama o arhivskom gradivu i arhivima i ovom Pravilniku.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32.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  <w:t>Sva pitanja koja nisu utvrđena u ovom Pravilniku rješavaju se sukladno Zakonu o arhivskom gradivu i arhivima</w:t>
      </w:r>
      <w:r>
        <w:rPr>
          <w:sz w:val="24"/>
          <w:szCs w:val="24"/>
          <w:lang w:val="pl-PL"/>
        </w:rPr>
        <w:t xml:space="preserve"> (NN105/97, 64/00</w:t>
      </w:r>
      <w:r w:rsidR="00196E19">
        <w:rPr>
          <w:sz w:val="24"/>
          <w:szCs w:val="24"/>
          <w:lang w:val="pl-PL"/>
        </w:rPr>
        <w:t>, 65/09</w:t>
      </w:r>
      <w:r>
        <w:rPr>
          <w:sz w:val="24"/>
          <w:szCs w:val="24"/>
          <w:lang w:val="pl-PL"/>
        </w:rPr>
        <w:t>)</w:t>
      </w:r>
      <w:r w:rsidRPr="002F517F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 xml:space="preserve"> </w:t>
      </w:r>
      <w:r w:rsidRPr="002F517F">
        <w:rPr>
          <w:sz w:val="24"/>
          <w:szCs w:val="24"/>
          <w:lang w:val="pl-PL"/>
        </w:rPr>
        <w:t>Pravilnik</w:t>
      </w:r>
      <w:r>
        <w:rPr>
          <w:sz w:val="24"/>
          <w:szCs w:val="24"/>
          <w:lang w:val="pl-PL"/>
        </w:rPr>
        <w:t xml:space="preserve">u </w:t>
      </w:r>
      <w:r w:rsidRPr="002F517F">
        <w:rPr>
          <w:sz w:val="24"/>
          <w:szCs w:val="24"/>
          <w:lang w:val="pl-PL"/>
        </w:rPr>
        <w:t xml:space="preserve"> o </w:t>
      </w:r>
      <w:r>
        <w:rPr>
          <w:sz w:val="24"/>
          <w:szCs w:val="24"/>
          <w:lang w:val="pl-PL"/>
        </w:rPr>
        <w:t>vrednovanju te postupku odabiranja i izlučivanja arhivskog gradiva (NN 90/02)</w:t>
      </w:r>
      <w:r w:rsidRPr="002F517F">
        <w:rPr>
          <w:sz w:val="24"/>
          <w:szCs w:val="24"/>
          <w:lang w:val="pl-PL"/>
        </w:rPr>
        <w:t xml:space="preserve"> kao i odredbama drugih zakona kojima se propisuju određena pitanja o arhivskom i registraturnom gradivu.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Default="00162719" w:rsidP="00162719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33</w:t>
      </w:r>
      <w:r w:rsidRPr="002F517F">
        <w:rPr>
          <w:sz w:val="24"/>
          <w:szCs w:val="24"/>
          <w:lang w:val="pl-PL"/>
        </w:rPr>
        <w:t>.</w:t>
      </w: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</w:p>
    <w:p w:rsidR="00162719" w:rsidRDefault="0016271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Odobrenje na Posebni popis  rokovima čuvanja daje Državni arhiv u Pazinu i nakon dobiv</w:t>
      </w:r>
      <w:r w:rsidR="00237002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nog odobrenja isti se može primjenivati. </w:t>
      </w:r>
    </w:p>
    <w:p w:rsidR="00A42AF3" w:rsidRDefault="00A42AF3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Pravilnik stupa na snagu osmog dana od dana dobivne </w:t>
      </w:r>
      <w:r w:rsidR="00BE0249">
        <w:rPr>
          <w:sz w:val="24"/>
          <w:szCs w:val="24"/>
          <w:lang w:val="pl-PL"/>
        </w:rPr>
        <w:t xml:space="preserve">suglasnosti nadležnog državnog arhiva. </w:t>
      </w:r>
    </w:p>
    <w:p w:rsidR="00BE0249" w:rsidRPr="002F517F" w:rsidRDefault="00BE0249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Izmjene i dopune ovog Pravilnika i Posebnog popisa donose se na isti način i po postupku koji je određen za njihovo donošenje.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</w:r>
    </w:p>
    <w:p w:rsidR="00162719" w:rsidRPr="002F517F" w:rsidRDefault="00162719" w:rsidP="00162719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Članak 34</w:t>
      </w:r>
      <w:r w:rsidRPr="002F517F">
        <w:rPr>
          <w:sz w:val="24"/>
          <w:szCs w:val="24"/>
          <w:lang w:val="pl-PL"/>
        </w:rPr>
        <w:t>.</w:t>
      </w:r>
    </w:p>
    <w:p w:rsidR="00162719" w:rsidRPr="002F517F" w:rsidRDefault="00162719" w:rsidP="00162719">
      <w:pPr>
        <w:rPr>
          <w:sz w:val="24"/>
          <w:szCs w:val="24"/>
          <w:lang w:val="pl-PL"/>
        </w:rPr>
      </w:pPr>
    </w:p>
    <w:p w:rsidR="00162719" w:rsidRDefault="00162719" w:rsidP="00162719">
      <w:pPr>
        <w:pStyle w:val="Uvuenotijeloteksta"/>
        <w:ind w:left="0"/>
        <w:rPr>
          <w:szCs w:val="24"/>
        </w:rPr>
      </w:pPr>
      <w:r>
        <w:rPr>
          <w:szCs w:val="24"/>
        </w:rPr>
        <w:t>Za sva pitanja koja nisu navedena ovim Pravilnikom primjenjuje se Zakon o arhivskom gradivu i arhivima (NN 105/97, 64/00</w:t>
      </w:r>
      <w:r w:rsidR="00196E19">
        <w:rPr>
          <w:szCs w:val="24"/>
        </w:rPr>
        <w:t>, 65/09</w:t>
      </w:r>
      <w:r>
        <w:rPr>
          <w:szCs w:val="24"/>
        </w:rPr>
        <w:t>) njegovi pod</w:t>
      </w:r>
      <w:r w:rsidR="002821B9">
        <w:rPr>
          <w:szCs w:val="24"/>
        </w:rPr>
        <w:t xml:space="preserve"> </w:t>
      </w:r>
      <w:r>
        <w:rPr>
          <w:szCs w:val="24"/>
        </w:rPr>
        <w:t>zakonski akti, kao i drugi propisi kojima se pobliže uređuje rukovanje i rokovi čuvanja arhivskoga gradiva.</w:t>
      </w:r>
    </w:p>
    <w:p w:rsidR="00162719" w:rsidRPr="002F517F" w:rsidRDefault="00162719" w:rsidP="00162719">
      <w:pPr>
        <w:pStyle w:val="Uvuenotijeloteksta"/>
        <w:ind w:left="0"/>
        <w:rPr>
          <w:szCs w:val="24"/>
        </w:rPr>
      </w:pPr>
      <w:r w:rsidRPr="002F517F">
        <w:rPr>
          <w:szCs w:val="24"/>
        </w:rPr>
        <w:t>Izmjene i dopune ovog Pravilnika donose se na način i po postupku koji je određen za njegovo donošenje.</w:t>
      </w:r>
    </w:p>
    <w:p w:rsidR="00162719" w:rsidRDefault="00162719" w:rsidP="00162719">
      <w:pPr>
        <w:jc w:val="both"/>
        <w:rPr>
          <w:sz w:val="24"/>
          <w:szCs w:val="24"/>
          <w:lang w:val="pl-PL"/>
        </w:rPr>
      </w:pPr>
    </w:p>
    <w:p w:rsidR="00A42AF3" w:rsidRPr="002F517F" w:rsidRDefault="00A42AF3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AB0AD0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Klasa: 602-02</w:t>
      </w:r>
      <w:r w:rsidR="00162719">
        <w:rPr>
          <w:sz w:val="24"/>
          <w:szCs w:val="24"/>
          <w:lang w:val="pl-PL"/>
        </w:rPr>
        <w:t>/09</w:t>
      </w:r>
      <w:r>
        <w:rPr>
          <w:sz w:val="24"/>
          <w:szCs w:val="24"/>
          <w:lang w:val="pl-PL"/>
        </w:rPr>
        <w:t>-16/</w:t>
      </w:r>
      <w:r w:rsidR="00E30BB8">
        <w:rPr>
          <w:sz w:val="24"/>
          <w:szCs w:val="24"/>
          <w:lang w:val="pl-PL"/>
        </w:rPr>
        <w:t>29</w:t>
      </w:r>
      <w:r w:rsidR="00162719" w:rsidRPr="002F517F">
        <w:rPr>
          <w:sz w:val="24"/>
          <w:szCs w:val="24"/>
          <w:lang w:val="pl-PL"/>
        </w:rPr>
        <w:t xml:space="preserve">                                                              Predsjednik</w:t>
      </w:r>
      <w:r w:rsidRPr="00AB0AD0">
        <w:rPr>
          <w:sz w:val="24"/>
          <w:szCs w:val="24"/>
          <w:lang w:val="pl-PL"/>
        </w:rPr>
        <w:t xml:space="preserve"> </w:t>
      </w:r>
      <w:r w:rsidRPr="002F517F">
        <w:rPr>
          <w:sz w:val="24"/>
          <w:szCs w:val="24"/>
          <w:lang w:val="pl-PL"/>
        </w:rPr>
        <w:t>Školskog odbora</w:t>
      </w:r>
      <w:r>
        <w:rPr>
          <w:sz w:val="24"/>
          <w:szCs w:val="24"/>
          <w:lang w:val="pl-PL"/>
        </w:rPr>
        <w:t>:</w:t>
      </w:r>
    </w:p>
    <w:p w:rsidR="00162719" w:rsidRPr="002F517F" w:rsidRDefault="00232AF4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Urbroj:2168-</w:t>
      </w:r>
      <w:r w:rsidR="00AB0AD0">
        <w:rPr>
          <w:sz w:val="24"/>
          <w:szCs w:val="24"/>
          <w:lang w:val="pl-PL"/>
        </w:rPr>
        <w:t>02/09-06</w:t>
      </w:r>
      <w:r w:rsidR="00162719" w:rsidRPr="002F517F">
        <w:rPr>
          <w:sz w:val="24"/>
          <w:szCs w:val="24"/>
          <w:lang w:val="pl-PL"/>
        </w:rPr>
        <w:t xml:space="preserve">            </w:t>
      </w:r>
      <w:r w:rsidR="00162719" w:rsidRPr="002F517F">
        <w:rPr>
          <w:sz w:val="24"/>
          <w:szCs w:val="24"/>
          <w:lang w:val="pl-PL"/>
        </w:rPr>
        <w:tab/>
      </w:r>
      <w:r w:rsidR="00162719" w:rsidRPr="002F517F">
        <w:rPr>
          <w:sz w:val="24"/>
          <w:szCs w:val="24"/>
          <w:lang w:val="pl-PL"/>
        </w:rPr>
        <w:tab/>
      </w:r>
      <w:r w:rsidR="00162719" w:rsidRPr="002F517F">
        <w:rPr>
          <w:sz w:val="24"/>
          <w:szCs w:val="24"/>
          <w:lang w:val="pl-PL"/>
        </w:rPr>
        <w:tab/>
      </w:r>
      <w:r w:rsidR="00AB0AD0">
        <w:rPr>
          <w:sz w:val="24"/>
          <w:szCs w:val="24"/>
          <w:lang w:val="pl-PL"/>
        </w:rPr>
        <w:t xml:space="preserve">                  Snježana Subotić, dipl.iur.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U  </w:t>
      </w:r>
      <w:r w:rsidR="00E30BB8">
        <w:rPr>
          <w:sz w:val="24"/>
          <w:szCs w:val="24"/>
          <w:lang w:val="pl-PL"/>
        </w:rPr>
        <w:t>Puli, 24.11.2009. godine</w:t>
      </w:r>
      <w:r>
        <w:rPr>
          <w:sz w:val="24"/>
          <w:szCs w:val="24"/>
          <w:lang w:val="pl-PL"/>
        </w:rPr>
        <w:t xml:space="preserve">        </w:t>
      </w:r>
      <w:r w:rsidR="009343B0">
        <w:rPr>
          <w:sz w:val="24"/>
          <w:szCs w:val="24"/>
          <w:lang w:val="pl-PL"/>
        </w:rPr>
        <w:t xml:space="preserve">       </w:t>
      </w:r>
      <w:r w:rsidR="009343B0">
        <w:rPr>
          <w:sz w:val="24"/>
          <w:szCs w:val="24"/>
          <w:lang w:val="pl-PL"/>
        </w:rPr>
        <w:tab/>
      </w:r>
      <w:r w:rsidR="009343B0">
        <w:rPr>
          <w:sz w:val="24"/>
          <w:szCs w:val="24"/>
          <w:lang w:val="pl-PL"/>
        </w:rPr>
        <w:tab/>
        <w:t xml:space="preserve">                     </w:t>
      </w:r>
      <w:r w:rsidRPr="002F517F">
        <w:rPr>
          <w:sz w:val="24"/>
          <w:szCs w:val="24"/>
          <w:lang w:val="pl-PL"/>
        </w:rPr>
        <w:t xml:space="preserve"> 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ab/>
      </w:r>
      <w:r w:rsidRPr="002F517F">
        <w:rPr>
          <w:sz w:val="24"/>
          <w:szCs w:val="24"/>
          <w:lang w:val="pl-PL"/>
        </w:rPr>
        <w:tab/>
      </w:r>
      <w:r w:rsidRPr="002F517F">
        <w:rPr>
          <w:sz w:val="24"/>
          <w:szCs w:val="24"/>
          <w:lang w:val="pl-PL"/>
        </w:rPr>
        <w:tab/>
      </w:r>
      <w:r w:rsidRPr="002F517F">
        <w:rPr>
          <w:sz w:val="24"/>
          <w:szCs w:val="24"/>
          <w:lang w:val="pl-PL"/>
        </w:rPr>
        <w:tab/>
      </w:r>
      <w:r w:rsidRPr="002F517F">
        <w:rPr>
          <w:sz w:val="24"/>
          <w:szCs w:val="24"/>
          <w:lang w:val="pl-PL"/>
        </w:rPr>
        <w:tab/>
      </w:r>
      <w:r w:rsidRPr="002F517F">
        <w:rPr>
          <w:sz w:val="24"/>
          <w:szCs w:val="24"/>
          <w:lang w:val="pl-PL"/>
        </w:rPr>
        <w:tab/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 xml:space="preserve">Suglasnost na Pravilnik je od nadležnog Državnog </w:t>
      </w:r>
      <w:r>
        <w:rPr>
          <w:sz w:val="24"/>
          <w:szCs w:val="24"/>
          <w:lang w:val="pl-PL"/>
        </w:rPr>
        <w:t xml:space="preserve">pismohrana </w:t>
      </w:r>
      <w:r w:rsidR="004F44BC">
        <w:rPr>
          <w:sz w:val="24"/>
          <w:szCs w:val="24"/>
          <w:lang w:val="pl-PL"/>
        </w:rPr>
        <w:t xml:space="preserve"> zatražena dana </w:t>
      </w:r>
      <w:r w:rsidR="00DA00FC">
        <w:rPr>
          <w:sz w:val="24"/>
          <w:szCs w:val="24"/>
          <w:lang w:val="pl-PL"/>
        </w:rPr>
        <w:t>2</w:t>
      </w:r>
      <w:r w:rsidR="000452CF">
        <w:rPr>
          <w:sz w:val="24"/>
          <w:szCs w:val="24"/>
          <w:lang w:val="pl-PL"/>
        </w:rPr>
        <w:t>9.01.2010</w:t>
      </w:r>
      <w:r w:rsidR="00E30BB8">
        <w:rPr>
          <w:sz w:val="24"/>
          <w:szCs w:val="24"/>
          <w:lang w:val="pl-PL"/>
        </w:rPr>
        <w:t>.godine</w:t>
      </w:r>
      <w:r w:rsidRPr="002F517F">
        <w:rPr>
          <w:sz w:val="24"/>
          <w:szCs w:val="24"/>
          <w:lang w:val="pl-PL"/>
        </w:rPr>
        <w:t xml:space="preserve"> je dobivena dana _____</w:t>
      </w:r>
      <w:r w:rsidR="00905E09">
        <w:rPr>
          <w:sz w:val="24"/>
          <w:szCs w:val="24"/>
          <w:lang w:val="pl-PL"/>
        </w:rPr>
        <w:t>___</w:t>
      </w:r>
      <w:r w:rsidRPr="002F517F">
        <w:rPr>
          <w:sz w:val="24"/>
          <w:szCs w:val="24"/>
          <w:lang w:val="pl-PL"/>
        </w:rPr>
        <w:t>-/nije uskraćena u roku od 30 dana od dana zatražene suglasnosti.</w:t>
      </w: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</w:p>
    <w:p w:rsidR="00162719" w:rsidRPr="002F517F" w:rsidRDefault="00162719" w:rsidP="00162719">
      <w:pPr>
        <w:jc w:val="both"/>
        <w:rPr>
          <w:sz w:val="24"/>
          <w:szCs w:val="24"/>
          <w:lang w:val="pl-PL"/>
        </w:rPr>
      </w:pPr>
      <w:r w:rsidRPr="002F517F">
        <w:rPr>
          <w:sz w:val="24"/>
          <w:szCs w:val="24"/>
          <w:lang w:val="pl-PL"/>
        </w:rPr>
        <w:t>Pravilnik  je objavljen na oglasnoj ploči dana_____________________godine.</w:t>
      </w:r>
    </w:p>
    <w:p w:rsidR="00162719" w:rsidRPr="002F517F" w:rsidRDefault="000452CF" w:rsidP="000452CF">
      <w:pPr>
        <w:tabs>
          <w:tab w:val="left" w:pos="85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162719" w:rsidRDefault="00AB0AD0" w:rsidP="0016271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        Ravnateljica škole:</w:t>
      </w:r>
    </w:p>
    <w:p w:rsidR="00AB0AD0" w:rsidRPr="002F517F" w:rsidRDefault="00BE0249" w:rsidP="00BE0249">
      <w:pPr>
        <w:jc w:val="center"/>
        <w:rPr>
          <w:sz w:val="24"/>
          <w:szCs w:val="24"/>
          <w:lang w:val="pl-PL"/>
        </w:rPr>
        <w:sectPr w:rsidR="00AB0AD0" w:rsidRPr="002F517F" w:rsidSect="00413918">
          <w:footerReference w:type="even" r:id="rId8"/>
          <w:footerReference w:type="default" r:id="rId9"/>
          <w:pgSz w:w="11906" w:h="16838"/>
          <w:pgMar w:top="1440" w:right="1106" w:bottom="1440" w:left="900" w:header="708" w:footer="708" w:gutter="0"/>
          <w:cols w:space="708"/>
          <w:docGrid w:linePitch="360"/>
        </w:sectPr>
      </w:pPr>
      <w:r>
        <w:rPr>
          <w:sz w:val="24"/>
          <w:szCs w:val="24"/>
          <w:lang w:val="pl-PL"/>
        </w:rPr>
        <w:t xml:space="preserve">                                                                      Jozefina </w:t>
      </w:r>
      <w:r w:rsidR="00AB0AD0">
        <w:rPr>
          <w:sz w:val="24"/>
          <w:szCs w:val="24"/>
          <w:lang w:val="pl-PL"/>
        </w:rPr>
        <w:t>Stanišić</w:t>
      </w:r>
      <w:r w:rsidR="00162719" w:rsidRPr="002F517F">
        <w:rPr>
          <w:sz w:val="24"/>
          <w:szCs w:val="24"/>
          <w:lang w:val="pl-PL"/>
        </w:rPr>
        <w:t xml:space="preserve">                                                                                              </w:t>
      </w:r>
    </w:p>
    <w:p w:rsidR="005332E4" w:rsidRPr="002F517F" w:rsidRDefault="005332E4" w:rsidP="005332E4">
      <w:pPr>
        <w:jc w:val="both"/>
        <w:rPr>
          <w:sz w:val="24"/>
          <w:szCs w:val="24"/>
          <w:lang w:val="pl-PL"/>
        </w:rPr>
      </w:pPr>
    </w:p>
    <w:p w:rsidR="005332E4" w:rsidRPr="002F517F" w:rsidRDefault="005332E4" w:rsidP="005332E4">
      <w:pPr>
        <w:pStyle w:val="Naslov"/>
        <w:rPr>
          <w:szCs w:val="24"/>
        </w:rPr>
      </w:pPr>
      <w:r w:rsidRPr="002F517F">
        <w:rPr>
          <w:szCs w:val="24"/>
        </w:rPr>
        <w:t xml:space="preserve">POSEBNI POPIS S ROKOVIMA  ČUVANJA  </w:t>
      </w:r>
    </w:p>
    <w:p w:rsidR="005332E4" w:rsidRPr="002F517F" w:rsidRDefault="005332E4" w:rsidP="005332E4">
      <w:pPr>
        <w:ind w:left="-900" w:firstLine="900"/>
        <w:jc w:val="center"/>
        <w:rPr>
          <w:b/>
          <w:sz w:val="24"/>
          <w:szCs w:val="24"/>
          <w:lang w:val="pl-PL"/>
        </w:rPr>
      </w:pPr>
    </w:p>
    <w:p w:rsidR="005332E4" w:rsidRPr="002F517F" w:rsidRDefault="005332E4" w:rsidP="005332E4">
      <w:pPr>
        <w:jc w:val="center"/>
        <w:rPr>
          <w:b/>
          <w:sz w:val="24"/>
          <w:szCs w:val="24"/>
          <w:lang w:val="pl-PL"/>
        </w:rPr>
      </w:pPr>
    </w:p>
    <w:p w:rsidR="005332E4" w:rsidRPr="002F517F" w:rsidRDefault="005332E4" w:rsidP="005332E4">
      <w:pPr>
        <w:jc w:val="center"/>
        <w:rPr>
          <w:b/>
          <w:sz w:val="24"/>
          <w:szCs w:val="24"/>
          <w:lang w:val="pl-PL"/>
        </w:rPr>
      </w:pPr>
    </w:p>
    <w:tbl>
      <w:tblPr>
        <w:tblW w:w="14133" w:type="dxa"/>
        <w:tblLayout w:type="fixed"/>
        <w:tblLook w:val="0000"/>
      </w:tblPr>
      <w:tblGrid>
        <w:gridCol w:w="14133"/>
      </w:tblGrid>
      <w:tr w:rsidR="005332E4" w:rsidRPr="00F4179B" w:rsidTr="005332E4">
        <w:trPr>
          <w:trHeight w:val="265"/>
        </w:trPr>
        <w:tc>
          <w:tcPr>
            <w:tcW w:w="14133" w:type="dxa"/>
          </w:tcPr>
          <w:p w:rsidR="005332E4" w:rsidRPr="002F517F" w:rsidRDefault="005332E4" w:rsidP="005332E4">
            <w:pPr>
              <w:pStyle w:val="Naslov1"/>
              <w:rPr>
                <w:caps w:val="0"/>
                <w:szCs w:val="24"/>
              </w:rPr>
            </w:pPr>
            <w:r w:rsidRPr="002F517F">
              <w:rPr>
                <w:caps w:val="0"/>
                <w:szCs w:val="24"/>
              </w:rPr>
              <w:t xml:space="preserve">Naziv: OSNOVNA ŠKOLA  </w:t>
            </w:r>
            <w:r w:rsidR="00F4179B">
              <w:rPr>
                <w:caps w:val="0"/>
                <w:szCs w:val="24"/>
              </w:rPr>
              <w:t>KAŠTANJER PULA</w:t>
            </w:r>
            <w:r w:rsidRPr="002F517F">
              <w:rPr>
                <w:caps w:val="0"/>
                <w:szCs w:val="24"/>
              </w:rPr>
              <w:t xml:space="preserve"> </w:t>
            </w:r>
          </w:p>
        </w:tc>
      </w:tr>
      <w:tr w:rsidR="005332E4" w:rsidRPr="002F517F" w:rsidTr="005332E4">
        <w:trPr>
          <w:trHeight w:val="280"/>
        </w:trPr>
        <w:tc>
          <w:tcPr>
            <w:tcW w:w="14133" w:type="dxa"/>
          </w:tcPr>
          <w:p w:rsidR="005332E4" w:rsidRDefault="005332E4" w:rsidP="005332E4">
            <w:pPr>
              <w:rPr>
                <w:b/>
                <w:sz w:val="24"/>
                <w:szCs w:val="24"/>
              </w:rPr>
            </w:pPr>
            <w:r w:rsidRPr="002F517F">
              <w:rPr>
                <w:b/>
                <w:sz w:val="24"/>
                <w:szCs w:val="24"/>
              </w:rPr>
              <w:t>Matični broj:</w:t>
            </w:r>
            <w:r w:rsidR="00F4179B">
              <w:rPr>
                <w:b/>
                <w:sz w:val="24"/>
                <w:szCs w:val="24"/>
              </w:rPr>
              <w:t>03203565</w:t>
            </w:r>
          </w:p>
          <w:p w:rsidR="00431455" w:rsidRPr="002F517F" w:rsidRDefault="00431455" w:rsidP="00533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OIB:69922596943</w:t>
            </w:r>
          </w:p>
        </w:tc>
      </w:tr>
      <w:tr w:rsidR="005332E4" w:rsidRPr="002F517F" w:rsidTr="005332E4">
        <w:trPr>
          <w:trHeight w:val="265"/>
        </w:trPr>
        <w:tc>
          <w:tcPr>
            <w:tcW w:w="14133" w:type="dxa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  <w:r w:rsidRPr="002F517F">
              <w:rPr>
                <w:b/>
                <w:sz w:val="24"/>
                <w:szCs w:val="24"/>
              </w:rPr>
              <w:t>Nacionalna klasifikacija djelatnosti: 8520</w:t>
            </w:r>
          </w:p>
        </w:tc>
      </w:tr>
      <w:tr w:rsidR="005332E4" w:rsidRPr="002F517F" w:rsidTr="005332E4">
        <w:trPr>
          <w:trHeight w:val="280"/>
        </w:trPr>
        <w:tc>
          <w:tcPr>
            <w:tcW w:w="14133" w:type="dxa"/>
          </w:tcPr>
          <w:p w:rsidR="005332E4" w:rsidRPr="002F517F" w:rsidRDefault="005332E4" w:rsidP="005332E4">
            <w:pPr>
              <w:pStyle w:val="Naslov1"/>
              <w:rPr>
                <w:caps w:val="0"/>
                <w:szCs w:val="24"/>
              </w:rPr>
            </w:pPr>
            <w:r w:rsidRPr="002F517F">
              <w:rPr>
                <w:caps w:val="0"/>
                <w:szCs w:val="24"/>
              </w:rPr>
              <w:t>Sjedište</w:t>
            </w:r>
            <w:r w:rsidR="00F4179B">
              <w:rPr>
                <w:caps w:val="0"/>
                <w:szCs w:val="24"/>
              </w:rPr>
              <w:t>: PULA</w:t>
            </w:r>
          </w:p>
        </w:tc>
      </w:tr>
      <w:tr w:rsidR="005332E4" w:rsidRPr="002F517F" w:rsidTr="005332E4">
        <w:trPr>
          <w:trHeight w:val="265"/>
        </w:trPr>
        <w:tc>
          <w:tcPr>
            <w:tcW w:w="14133" w:type="dxa"/>
          </w:tcPr>
          <w:p w:rsidR="005332E4" w:rsidRPr="002F517F" w:rsidRDefault="005332E4" w:rsidP="005332E4">
            <w:pPr>
              <w:pStyle w:val="Naslov1"/>
              <w:rPr>
                <w:caps w:val="0"/>
                <w:szCs w:val="24"/>
              </w:rPr>
            </w:pPr>
            <w:r w:rsidRPr="002F517F">
              <w:rPr>
                <w:caps w:val="0"/>
                <w:szCs w:val="24"/>
              </w:rPr>
              <w:t>Pravni položaj: javna ustanova</w:t>
            </w:r>
          </w:p>
        </w:tc>
      </w:tr>
      <w:tr w:rsidR="005332E4" w:rsidRPr="002F517F" w:rsidTr="005332E4">
        <w:trPr>
          <w:trHeight w:val="265"/>
        </w:trPr>
        <w:tc>
          <w:tcPr>
            <w:tcW w:w="14133" w:type="dxa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  <w:r w:rsidRPr="002F517F">
              <w:rPr>
                <w:b/>
                <w:sz w:val="24"/>
                <w:szCs w:val="24"/>
              </w:rPr>
              <w:t xml:space="preserve">Vrijeme i mjesto djelovanja: </w:t>
            </w:r>
            <w:r w:rsidR="00C457E2">
              <w:rPr>
                <w:b/>
                <w:sz w:val="24"/>
                <w:szCs w:val="24"/>
              </w:rPr>
              <w:t>1959</w:t>
            </w:r>
            <w:r>
              <w:rPr>
                <w:b/>
                <w:sz w:val="24"/>
                <w:szCs w:val="24"/>
              </w:rPr>
              <w:t xml:space="preserve">., </w:t>
            </w:r>
            <w:r w:rsidR="00C457E2">
              <w:rPr>
                <w:b/>
                <w:sz w:val="24"/>
                <w:szCs w:val="24"/>
              </w:rPr>
              <w:t>Pula</w:t>
            </w:r>
          </w:p>
        </w:tc>
      </w:tr>
      <w:tr w:rsidR="005332E4" w:rsidRPr="002F517F" w:rsidTr="005332E4">
        <w:trPr>
          <w:trHeight w:val="280"/>
        </w:trPr>
        <w:tc>
          <w:tcPr>
            <w:tcW w:w="14133" w:type="dxa"/>
          </w:tcPr>
          <w:p w:rsidR="005332E4" w:rsidRPr="002F517F" w:rsidRDefault="005332E4" w:rsidP="005332E4">
            <w:pPr>
              <w:pStyle w:val="Naslov1"/>
              <w:rPr>
                <w:caps w:val="0"/>
                <w:szCs w:val="24"/>
              </w:rPr>
            </w:pPr>
            <w:r w:rsidRPr="002F517F">
              <w:rPr>
                <w:caps w:val="0"/>
                <w:szCs w:val="24"/>
              </w:rPr>
              <w:t>Veze: gradivo prednika se čuva u Školi</w:t>
            </w:r>
          </w:p>
        </w:tc>
      </w:tr>
      <w:tr w:rsidR="005332E4" w:rsidRPr="002F517F" w:rsidTr="005332E4">
        <w:trPr>
          <w:trHeight w:val="265"/>
        </w:trPr>
        <w:tc>
          <w:tcPr>
            <w:tcW w:w="14133" w:type="dxa"/>
          </w:tcPr>
          <w:p w:rsidR="005332E4" w:rsidRPr="002F517F" w:rsidRDefault="00C457E2" w:rsidP="005332E4">
            <w:pPr>
              <w:pStyle w:val="Naslov1"/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Tel./faks: 052/543-792</w:t>
            </w:r>
          </w:p>
        </w:tc>
      </w:tr>
      <w:tr w:rsidR="005332E4" w:rsidRPr="00413918" w:rsidTr="00C457E2">
        <w:trPr>
          <w:trHeight w:val="80"/>
        </w:trPr>
        <w:tc>
          <w:tcPr>
            <w:tcW w:w="14133" w:type="dxa"/>
          </w:tcPr>
          <w:p w:rsidR="005332E4" w:rsidRPr="002F517F" w:rsidRDefault="005332E4" w:rsidP="005332E4">
            <w:pPr>
              <w:pStyle w:val="Naslov1"/>
              <w:rPr>
                <w:caps w:val="0"/>
                <w:szCs w:val="24"/>
              </w:rPr>
            </w:pPr>
            <w:r w:rsidRPr="002F517F">
              <w:rPr>
                <w:caps w:val="0"/>
                <w:szCs w:val="24"/>
              </w:rPr>
              <w:t xml:space="preserve">E-mail:  </w:t>
            </w:r>
            <w:hyperlink r:id="rId10" w:history="1">
              <w:r w:rsidR="00337EF5" w:rsidRPr="004F5A05">
                <w:rPr>
                  <w:rStyle w:val="Hiperveza"/>
                  <w:caps w:val="0"/>
                  <w:szCs w:val="24"/>
                </w:rPr>
                <w:t>os-pula-006@skole.htnet.hr</w:t>
              </w:r>
            </w:hyperlink>
          </w:p>
        </w:tc>
      </w:tr>
    </w:tbl>
    <w:p w:rsidR="005332E4" w:rsidRPr="00413918" w:rsidRDefault="005332E4" w:rsidP="005332E4">
      <w:pPr>
        <w:jc w:val="center"/>
        <w:rPr>
          <w:b/>
          <w:sz w:val="24"/>
          <w:szCs w:val="24"/>
          <w:lang w:val="de-DE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828"/>
        <w:gridCol w:w="1512"/>
        <w:gridCol w:w="1655"/>
        <w:gridCol w:w="3066"/>
        <w:gridCol w:w="2244"/>
      </w:tblGrid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5332E4" w:rsidP="005332E4">
            <w:pPr>
              <w:pStyle w:val="Naslov1"/>
              <w:rPr>
                <w:rFonts w:eastAsia="Arial Unicode MS"/>
                <w:szCs w:val="24"/>
              </w:rPr>
            </w:pPr>
            <w:r w:rsidRPr="002F517F">
              <w:rPr>
                <w:rFonts w:eastAsia="Arial Unicode MS"/>
                <w:szCs w:val="24"/>
              </w:rPr>
              <w:t>R. b.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caps/>
                <w:sz w:val="24"/>
                <w:szCs w:val="24"/>
              </w:rPr>
            </w:pPr>
            <w:r w:rsidRPr="002F517F">
              <w:rPr>
                <w:b/>
                <w:caps/>
                <w:sz w:val="24"/>
                <w:szCs w:val="24"/>
              </w:rPr>
              <w:t>grupa dokumenata/</w:t>
            </w:r>
          </w:p>
          <w:p w:rsidR="005332E4" w:rsidRPr="002F517F" w:rsidRDefault="005332E4" w:rsidP="005332E4">
            <w:pPr>
              <w:rPr>
                <w:b/>
                <w:caps/>
                <w:sz w:val="24"/>
                <w:szCs w:val="24"/>
              </w:rPr>
            </w:pPr>
            <w:r w:rsidRPr="002F517F">
              <w:rPr>
                <w:b/>
                <w:caps/>
                <w:sz w:val="24"/>
                <w:szCs w:val="24"/>
              </w:rPr>
              <w:t>vrsta gRadiva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caps/>
                <w:sz w:val="24"/>
                <w:szCs w:val="24"/>
              </w:rPr>
            </w:pPr>
            <w:r w:rsidRPr="002F517F">
              <w:rPr>
                <w:b/>
                <w:caps/>
                <w:sz w:val="24"/>
                <w:szCs w:val="24"/>
              </w:rPr>
              <w:t>rok čuvanja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caps/>
                <w:sz w:val="24"/>
                <w:szCs w:val="24"/>
                <w:lang w:val="pl-PL"/>
              </w:rPr>
            </w:pPr>
            <w:r w:rsidRPr="002F517F">
              <w:rPr>
                <w:b/>
                <w:caps/>
                <w:sz w:val="24"/>
                <w:szCs w:val="24"/>
                <w:lang w:val="pl-PL"/>
              </w:rPr>
              <w:t>oblik na kojem se čuva zapis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caps/>
                <w:sz w:val="24"/>
                <w:szCs w:val="24"/>
              </w:rPr>
            </w:pPr>
            <w:r w:rsidRPr="002F517F">
              <w:rPr>
                <w:b/>
                <w:caps/>
                <w:sz w:val="24"/>
                <w:szCs w:val="24"/>
              </w:rPr>
              <w:t>pravna osnova čuvanja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caps/>
                <w:sz w:val="24"/>
                <w:szCs w:val="24"/>
              </w:rPr>
            </w:pPr>
            <w:r w:rsidRPr="002F517F">
              <w:rPr>
                <w:b/>
                <w:caps/>
                <w:sz w:val="24"/>
                <w:szCs w:val="24"/>
              </w:rPr>
              <w:t>način uništavanja gradiva nakon proteka roka čuvanja / napomena</w:t>
            </w: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Popis gradiva koje se trajno čuva 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  <w:r w:rsidRPr="002F517F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  <w:r w:rsidRPr="002F517F">
              <w:rPr>
                <w:b/>
                <w:sz w:val="24"/>
                <w:szCs w:val="24"/>
              </w:rPr>
              <w:t>STATUSNA DOKUMENTACIJA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Osnivanje i statusne promjene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Zakon o ustanovama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Rješenje nadležnih organa o ispunjavanju uvjeta za organiziranje i izvođenje obrazovnih programa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Zakon o osnovnom školstvu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Registracija kod nadležnog suda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 xml:space="preserve">Posebni </w:t>
            </w:r>
          </w:p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popis-POP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Kartoni deponiranih potpisa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Imenovanja odgovornih osoba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  <w:r w:rsidRPr="002F517F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  <w:r w:rsidRPr="002F517F">
              <w:rPr>
                <w:b/>
                <w:sz w:val="24"/>
                <w:szCs w:val="24"/>
              </w:rPr>
              <w:t>DOKUMENTACIJA ORGANA UPRAVLJANJA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6803D7" w:rsidP="00556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2EB4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Dokumentacija o provođenju izbora organa upravljanja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6803D7" w:rsidP="00556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82EB4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Dokumentacija u svezi izbora radnih tijela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6803D7" w:rsidP="00556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82EB4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Zapisnici tijela i organa upravljanja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6803D7" w:rsidP="00556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2EB4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Odluke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  <w:r w:rsidRPr="002F517F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  <w:r w:rsidRPr="002F517F">
              <w:rPr>
                <w:b/>
                <w:sz w:val="24"/>
                <w:szCs w:val="24"/>
              </w:rPr>
              <w:t>PRAVNA I OPĆA DOKUMENTACIJA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b/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7469F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Statut Škole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469F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Opći akti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Sporazumi i ugovori o poslovnoj suradnji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7469F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Zapisnici i rješenja inspekcijskih organa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6803D7" w:rsidP="0068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Spisi o vlasništvu Škole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7469F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Evidencija pečata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Uredba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6803D7" w:rsidP="0068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Urudžbeni zapisnik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Uredba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Registar/kazalo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Uredba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Arhivska knjiga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Uredba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17469F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3D7">
              <w:rPr>
                <w:sz w:val="24"/>
                <w:szCs w:val="24"/>
              </w:rPr>
              <w:t>9.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Spisi u svezi zaštite na radu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11AE1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Spisi koji se odnose na samostalnost i priznavanje RH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2F517F">
              <w:rPr>
                <w:sz w:val="24"/>
                <w:szCs w:val="24"/>
              </w:rPr>
              <w:t>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 xml:space="preserve"> Arhivski propisi i naputci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Dokumentacija u svezi s odabirom arhivskog i izlučivanjem registraturnog gradiva </w:t>
            </w:r>
          </w:p>
        </w:tc>
        <w:tc>
          <w:tcPr>
            <w:tcW w:w="1512" w:type="dxa"/>
            <w:shd w:val="clear" w:color="auto" w:fill="FFFFFF"/>
          </w:tcPr>
          <w:p w:rsidR="005332E4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Izvornik 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Default="006803D7" w:rsidP="0068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Dokumentacija u savezi stručnog nadzora od strane nadležnog arhiva </w:t>
            </w:r>
          </w:p>
        </w:tc>
        <w:tc>
          <w:tcPr>
            <w:tcW w:w="1512" w:type="dxa"/>
            <w:shd w:val="clear" w:color="auto" w:fill="FFFFFF"/>
          </w:tcPr>
          <w:p w:rsidR="005332E4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Arhivski propisi i naputci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Default="006803D7" w:rsidP="0068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Dokumentacija u svezi predaje arhivskog gradiva nadležnom arhivu (popis gradiva, zapisnici i sl.) </w:t>
            </w:r>
          </w:p>
        </w:tc>
        <w:tc>
          <w:tcPr>
            <w:tcW w:w="1512" w:type="dxa"/>
            <w:shd w:val="clear" w:color="auto" w:fill="FFFFFF"/>
          </w:tcPr>
          <w:p w:rsidR="005332E4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Izvornik 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Arhivski propisi i naputci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Default="006803D7" w:rsidP="0068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Web stranice </w:t>
            </w:r>
          </w:p>
        </w:tc>
        <w:tc>
          <w:tcPr>
            <w:tcW w:w="1512" w:type="dxa"/>
            <w:shd w:val="clear" w:color="auto" w:fill="FFFFFF"/>
          </w:tcPr>
          <w:p w:rsidR="005332E4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Izvornik 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Default="006803D7" w:rsidP="0068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Plan klasifikacijskih oznaka i brojčanih oznaka stvaralaca i primalaca akata</w:t>
            </w:r>
          </w:p>
        </w:tc>
        <w:tc>
          <w:tcPr>
            <w:tcW w:w="1512" w:type="dxa"/>
            <w:shd w:val="clear" w:color="auto" w:fill="FFFFFF"/>
          </w:tcPr>
          <w:p w:rsidR="005332E4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Izvornik 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17469F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Publikacije o povijesti i djelatnosti škole, ljetopisi, zbornici, novinski isječci o aktivnostima i radu škole </w:t>
            </w:r>
          </w:p>
        </w:tc>
        <w:tc>
          <w:tcPr>
            <w:tcW w:w="1512" w:type="dxa"/>
            <w:shd w:val="clear" w:color="auto" w:fill="FFFFFF"/>
          </w:tcPr>
          <w:p w:rsidR="005332E4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D5421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Dokumentacija o obilježavanju obljetnica rada škole </w:t>
            </w:r>
          </w:p>
        </w:tc>
        <w:tc>
          <w:tcPr>
            <w:tcW w:w="1512" w:type="dxa"/>
            <w:shd w:val="clear" w:color="auto" w:fill="FFFFFF"/>
          </w:tcPr>
          <w:p w:rsidR="005332E4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D5421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Okružnice i uputstva dostavljeni od nadležnih organa važne za rad škole</w:t>
            </w:r>
          </w:p>
        </w:tc>
        <w:tc>
          <w:tcPr>
            <w:tcW w:w="1512" w:type="dxa"/>
            <w:shd w:val="clear" w:color="auto" w:fill="FFFFFF"/>
          </w:tcPr>
          <w:p w:rsidR="005332E4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Izvornik 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5332E4" w:rsidRPr="002F517F" w:rsidTr="00AB6767">
        <w:tc>
          <w:tcPr>
            <w:tcW w:w="828" w:type="dxa"/>
            <w:shd w:val="clear" w:color="auto" w:fill="FFFFFF"/>
          </w:tcPr>
          <w:p w:rsidR="005332E4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D5421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Planovi zaštite na radu i protupožarne zaštite</w:t>
            </w:r>
          </w:p>
        </w:tc>
        <w:tc>
          <w:tcPr>
            <w:tcW w:w="1512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5332E4" w:rsidRPr="002F517F" w:rsidRDefault="005332E4" w:rsidP="005332E4">
            <w:pPr>
              <w:rPr>
                <w:sz w:val="24"/>
                <w:szCs w:val="24"/>
              </w:rPr>
            </w:pPr>
          </w:p>
        </w:tc>
      </w:tr>
      <w:tr w:rsidR="004D5421" w:rsidRPr="002F517F" w:rsidTr="00AB6767">
        <w:tc>
          <w:tcPr>
            <w:tcW w:w="828" w:type="dxa"/>
            <w:shd w:val="clear" w:color="auto" w:fill="FFFFFF"/>
          </w:tcPr>
          <w:p w:rsidR="004D5421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D5421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4D5421" w:rsidRPr="002F517F" w:rsidRDefault="004D5421" w:rsidP="005332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Popis arhivskog gradiva</w:t>
            </w:r>
          </w:p>
        </w:tc>
        <w:tc>
          <w:tcPr>
            <w:tcW w:w="1512" w:type="dxa"/>
            <w:shd w:val="clear" w:color="auto" w:fill="FFFFFF"/>
          </w:tcPr>
          <w:p w:rsidR="004D5421" w:rsidRPr="002F517F" w:rsidRDefault="004D5421" w:rsidP="00482EB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4D5421" w:rsidRPr="002F517F" w:rsidRDefault="004D5421" w:rsidP="00482EB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4D5421" w:rsidRPr="002F517F" w:rsidRDefault="004D5421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4D5421" w:rsidRPr="002F517F" w:rsidRDefault="004D5421" w:rsidP="005332E4">
            <w:pPr>
              <w:rPr>
                <w:sz w:val="24"/>
                <w:szCs w:val="24"/>
              </w:rPr>
            </w:pPr>
          </w:p>
        </w:tc>
      </w:tr>
      <w:tr w:rsidR="009A521F" w:rsidRPr="002F517F" w:rsidTr="00AB6767">
        <w:tc>
          <w:tcPr>
            <w:tcW w:w="828" w:type="dxa"/>
            <w:shd w:val="clear" w:color="auto" w:fill="FFFFFF"/>
          </w:tcPr>
          <w:p w:rsidR="009A521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A521F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9A521F" w:rsidRDefault="009A521F" w:rsidP="005332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Dokumentacija o rješavanju stambenih pitanja (kupnja stanova, liste prioriteta, odluke o dodijeli , prodaja...)</w:t>
            </w:r>
          </w:p>
        </w:tc>
        <w:tc>
          <w:tcPr>
            <w:tcW w:w="1512" w:type="dxa"/>
            <w:shd w:val="clear" w:color="auto" w:fill="FFFFFF"/>
          </w:tcPr>
          <w:p w:rsidR="009A521F" w:rsidRPr="002F517F" w:rsidRDefault="009A521F" w:rsidP="00482EB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9A521F" w:rsidRPr="002F517F" w:rsidRDefault="009A521F" w:rsidP="00482EB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9A521F" w:rsidRPr="002F517F" w:rsidRDefault="009A521F" w:rsidP="0048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</w:p>
        </w:tc>
      </w:tr>
      <w:tr w:rsidR="009A521F" w:rsidRPr="002F517F" w:rsidTr="00AB6767">
        <w:tc>
          <w:tcPr>
            <w:tcW w:w="828" w:type="dxa"/>
            <w:shd w:val="clear" w:color="auto" w:fill="FFFFFF"/>
          </w:tcPr>
          <w:p w:rsidR="009A521F" w:rsidRPr="002F517F" w:rsidRDefault="009A521F" w:rsidP="005332E4">
            <w:pPr>
              <w:rPr>
                <w:b/>
                <w:sz w:val="24"/>
                <w:szCs w:val="24"/>
              </w:rPr>
            </w:pPr>
            <w:r w:rsidRPr="002F517F">
              <w:rPr>
                <w:b/>
                <w:sz w:val="24"/>
                <w:szCs w:val="24"/>
              </w:rPr>
              <w:t>D.</w:t>
            </w:r>
          </w:p>
        </w:tc>
        <w:tc>
          <w:tcPr>
            <w:tcW w:w="4828" w:type="dxa"/>
            <w:shd w:val="clear" w:color="auto" w:fill="FFFFFF"/>
          </w:tcPr>
          <w:p w:rsidR="009A521F" w:rsidRPr="002F517F" w:rsidRDefault="009A521F" w:rsidP="005332E4">
            <w:pPr>
              <w:pStyle w:val="Naslov1"/>
              <w:rPr>
                <w:rFonts w:eastAsia="Arial Unicode MS"/>
                <w:caps w:val="0"/>
                <w:szCs w:val="24"/>
              </w:rPr>
            </w:pPr>
            <w:r w:rsidRPr="002F517F">
              <w:rPr>
                <w:rFonts w:eastAsia="Arial Unicode MS"/>
                <w:caps w:val="0"/>
                <w:szCs w:val="24"/>
              </w:rPr>
              <w:t>KADROVSKA DOKUMENTACIJA</w:t>
            </w:r>
          </w:p>
        </w:tc>
        <w:tc>
          <w:tcPr>
            <w:tcW w:w="1512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/>
          </w:tcPr>
          <w:p w:rsidR="009A521F" w:rsidRPr="002F517F" w:rsidRDefault="009A521F" w:rsidP="005332E4">
            <w:pPr>
              <w:rPr>
                <w:b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FFFFFF"/>
          </w:tcPr>
          <w:p w:rsidR="009A521F" w:rsidRPr="002F517F" w:rsidRDefault="009A521F" w:rsidP="005332E4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/>
          </w:tcPr>
          <w:p w:rsidR="009A521F" w:rsidRPr="002F517F" w:rsidRDefault="009A521F" w:rsidP="005332E4">
            <w:pPr>
              <w:rPr>
                <w:b/>
                <w:sz w:val="24"/>
                <w:szCs w:val="24"/>
              </w:rPr>
            </w:pPr>
          </w:p>
        </w:tc>
      </w:tr>
      <w:tr w:rsidR="009A521F" w:rsidRPr="002F517F" w:rsidTr="00AB6767">
        <w:tc>
          <w:tcPr>
            <w:tcW w:w="828" w:type="dxa"/>
            <w:shd w:val="clear" w:color="auto" w:fill="FFFFFF"/>
          </w:tcPr>
          <w:p w:rsidR="009A521F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A521F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Matične knjige zaposlenih</w:t>
            </w:r>
          </w:p>
        </w:tc>
        <w:tc>
          <w:tcPr>
            <w:tcW w:w="1512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Zakon o radu</w:t>
            </w:r>
          </w:p>
        </w:tc>
        <w:tc>
          <w:tcPr>
            <w:tcW w:w="2244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</w:p>
        </w:tc>
      </w:tr>
      <w:tr w:rsidR="009A521F" w:rsidRPr="002F517F" w:rsidTr="00AB6767">
        <w:tc>
          <w:tcPr>
            <w:tcW w:w="828" w:type="dxa"/>
            <w:shd w:val="clear" w:color="auto" w:fill="FFFFFF"/>
          </w:tcPr>
          <w:p w:rsidR="009A521F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A521F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Evidencije o povredama na radu</w:t>
            </w:r>
          </w:p>
        </w:tc>
        <w:tc>
          <w:tcPr>
            <w:tcW w:w="1512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Zakon o zaštiti na radu</w:t>
            </w:r>
          </w:p>
        </w:tc>
        <w:tc>
          <w:tcPr>
            <w:tcW w:w="2244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  <w:lang w:val="pl-PL"/>
              </w:rPr>
            </w:pPr>
          </w:p>
        </w:tc>
      </w:tr>
      <w:tr w:rsidR="009A521F" w:rsidRPr="002F517F" w:rsidTr="00AB6767">
        <w:tc>
          <w:tcPr>
            <w:tcW w:w="828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03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Evidencije o izrečenim stegovnim mjerama</w:t>
            </w:r>
          </w:p>
        </w:tc>
        <w:tc>
          <w:tcPr>
            <w:tcW w:w="1512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</w:p>
        </w:tc>
      </w:tr>
      <w:tr w:rsidR="009A521F" w:rsidRPr="002F517F" w:rsidTr="00AB6767">
        <w:tc>
          <w:tcPr>
            <w:tcW w:w="828" w:type="dxa"/>
            <w:shd w:val="clear" w:color="auto" w:fill="FFFFFF"/>
          </w:tcPr>
          <w:p w:rsidR="009A521F" w:rsidRPr="002F517F" w:rsidRDefault="009A521F" w:rsidP="005332E4">
            <w:pPr>
              <w:rPr>
                <w:b/>
                <w:sz w:val="24"/>
                <w:szCs w:val="24"/>
              </w:rPr>
            </w:pPr>
            <w:r w:rsidRPr="002F517F">
              <w:rPr>
                <w:b/>
                <w:sz w:val="24"/>
                <w:szCs w:val="24"/>
              </w:rPr>
              <w:t>E.</w:t>
            </w:r>
          </w:p>
        </w:tc>
        <w:tc>
          <w:tcPr>
            <w:tcW w:w="4828" w:type="dxa"/>
            <w:shd w:val="clear" w:color="auto" w:fill="FFFFFF"/>
          </w:tcPr>
          <w:p w:rsidR="009A521F" w:rsidRPr="002F517F" w:rsidRDefault="009A521F" w:rsidP="005332E4">
            <w:pPr>
              <w:rPr>
                <w:b/>
                <w:sz w:val="24"/>
                <w:szCs w:val="24"/>
              </w:rPr>
            </w:pPr>
            <w:r w:rsidRPr="002F517F">
              <w:rPr>
                <w:b/>
                <w:sz w:val="24"/>
                <w:szCs w:val="24"/>
              </w:rPr>
              <w:t>RAČUNOVODSTVENO-FINANCIJSKA DOKUMENTACIJA</w:t>
            </w:r>
          </w:p>
        </w:tc>
        <w:tc>
          <w:tcPr>
            <w:tcW w:w="1512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</w:p>
        </w:tc>
      </w:tr>
      <w:tr w:rsidR="009A521F" w:rsidRPr="002F517F" w:rsidTr="00AB6767">
        <w:tc>
          <w:tcPr>
            <w:tcW w:w="828" w:type="dxa"/>
            <w:shd w:val="clear" w:color="auto" w:fill="FFFFFF"/>
          </w:tcPr>
          <w:p w:rsidR="009A521F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828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Završni računi</w:t>
            </w:r>
          </w:p>
        </w:tc>
        <w:tc>
          <w:tcPr>
            <w:tcW w:w="1512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Izvornik/CD</w:t>
            </w:r>
          </w:p>
        </w:tc>
        <w:tc>
          <w:tcPr>
            <w:tcW w:w="3066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Zakon o računovodstvu</w:t>
            </w:r>
          </w:p>
        </w:tc>
        <w:tc>
          <w:tcPr>
            <w:tcW w:w="2244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</w:p>
        </w:tc>
      </w:tr>
      <w:tr w:rsidR="009A521F" w:rsidRPr="002F517F" w:rsidTr="00AB6767">
        <w:trPr>
          <w:trHeight w:val="80"/>
        </w:trPr>
        <w:tc>
          <w:tcPr>
            <w:tcW w:w="828" w:type="dxa"/>
            <w:shd w:val="clear" w:color="auto" w:fill="FFFFFF"/>
          </w:tcPr>
          <w:p w:rsidR="009A521F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828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Platne liste</w:t>
            </w:r>
          </w:p>
        </w:tc>
        <w:tc>
          <w:tcPr>
            <w:tcW w:w="1512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Izvornik/CD</w:t>
            </w:r>
          </w:p>
        </w:tc>
        <w:tc>
          <w:tcPr>
            <w:tcW w:w="3066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Zakon o računovodstvu</w:t>
            </w:r>
          </w:p>
        </w:tc>
        <w:tc>
          <w:tcPr>
            <w:tcW w:w="2244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</w:p>
        </w:tc>
      </w:tr>
      <w:tr w:rsidR="009A521F" w:rsidRPr="002F517F" w:rsidTr="00AB6767">
        <w:tc>
          <w:tcPr>
            <w:tcW w:w="828" w:type="dxa"/>
            <w:shd w:val="clear" w:color="auto" w:fill="FFFFFF"/>
          </w:tcPr>
          <w:p w:rsidR="009A521F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828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Kartoni OD</w:t>
            </w:r>
          </w:p>
        </w:tc>
        <w:tc>
          <w:tcPr>
            <w:tcW w:w="1512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Izvornik/CD</w:t>
            </w:r>
          </w:p>
        </w:tc>
        <w:tc>
          <w:tcPr>
            <w:tcW w:w="3066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Zakon o računovodstvu</w:t>
            </w:r>
          </w:p>
        </w:tc>
        <w:tc>
          <w:tcPr>
            <w:tcW w:w="2244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</w:p>
        </w:tc>
      </w:tr>
      <w:tr w:rsidR="009A521F" w:rsidRPr="002F517F" w:rsidTr="00AB6767">
        <w:tc>
          <w:tcPr>
            <w:tcW w:w="828" w:type="dxa"/>
            <w:shd w:val="clear" w:color="auto" w:fill="FFFFFF"/>
          </w:tcPr>
          <w:p w:rsidR="009A521F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9A521F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PK-1, porezne kartice</w:t>
            </w:r>
          </w:p>
        </w:tc>
        <w:tc>
          <w:tcPr>
            <w:tcW w:w="1512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Izvornik/CD</w:t>
            </w:r>
          </w:p>
        </w:tc>
        <w:tc>
          <w:tcPr>
            <w:tcW w:w="3066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Zakon o računovodstvu</w:t>
            </w:r>
          </w:p>
        </w:tc>
        <w:tc>
          <w:tcPr>
            <w:tcW w:w="2244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</w:p>
        </w:tc>
      </w:tr>
      <w:tr w:rsidR="009A521F" w:rsidRPr="002F517F" w:rsidTr="00AB6767">
        <w:tc>
          <w:tcPr>
            <w:tcW w:w="828" w:type="dxa"/>
            <w:shd w:val="clear" w:color="auto" w:fill="FFFFFF"/>
          </w:tcPr>
          <w:p w:rsidR="009A521F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A521F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M-4 obrasci</w:t>
            </w:r>
          </w:p>
        </w:tc>
        <w:tc>
          <w:tcPr>
            <w:tcW w:w="1512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Izvornik/CD</w:t>
            </w:r>
          </w:p>
        </w:tc>
        <w:tc>
          <w:tcPr>
            <w:tcW w:w="3066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Zakon o računovodstvu</w:t>
            </w:r>
          </w:p>
        </w:tc>
        <w:tc>
          <w:tcPr>
            <w:tcW w:w="2244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</w:p>
        </w:tc>
      </w:tr>
      <w:tr w:rsidR="009A521F" w:rsidRPr="002F517F" w:rsidTr="00AB6767">
        <w:tc>
          <w:tcPr>
            <w:tcW w:w="828" w:type="dxa"/>
            <w:shd w:val="clear" w:color="auto" w:fill="FFFFFF"/>
          </w:tcPr>
          <w:p w:rsidR="009A521F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A521F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Evidencije trajne imovine</w:t>
            </w:r>
          </w:p>
        </w:tc>
        <w:tc>
          <w:tcPr>
            <w:tcW w:w="1512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Izvornik/CD</w:t>
            </w:r>
          </w:p>
        </w:tc>
        <w:tc>
          <w:tcPr>
            <w:tcW w:w="3066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9A521F" w:rsidRPr="002F517F" w:rsidRDefault="009A521F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C5FD7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Kartoni deponiranih potpisa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482EB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482EB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482EB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2C5FD7" w:rsidP="005332E4">
            <w:pPr>
              <w:rPr>
                <w:b/>
                <w:sz w:val="24"/>
                <w:szCs w:val="24"/>
              </w:rPr>
            </w:pPr>
            <w:r w:rsidRPr="002F517F">
              <w:rPr>
                <w:b/>
                <w:sz w:val="24"/>
                <w:szCs w:val="24"/>
              </w:rPr>
              <w:t>F.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b/>
                <w:sz w:val="24"/>
                <w:szCs w:val="24"/>
                <w:lang w:val="pl-PL"/>
              </w:rPr>
            </w:pPr>
            <w:r w:rsidRPr="002F517F">
              <w:rPr>
                <w:b/>
                <w:sz w:val="24"/>
                <w:szCs w:val="24"/>
                <w:lang w:val="pl-PL"/>
              </w:rPr>
              <w:t>TEHNIČKA I DOKUMENTACIJA O INVESTICIJAMA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C5FD7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Investicijski elaborati s projektnom dokumentacijom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C5FD7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Dokumentacija o korištenju nekretnina, zemljišta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2C5FD7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Izvodi iz katastra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Građevinske i uporabne dozvole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Odluke o investicijama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Suglasnosti nadležnih tijela na projekt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Ugovori o izvođenju radova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Ugovori o investicijskom kreditu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4D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 xml:space="preserve">Primopredaja radova, opreme 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2C5FD7" w:rsidP="005332E4">
            <w:pPr>
              <w:rPr>
                <w:b/>
                <w:sz w:val="24"/>
                <w:szCs w:val="24"/>
              </w:rPr>
            </w:pPr>
            <w:r w:rsidRPr="002F517F">
              <w:rPr>
                <w:b/>
                <w:sz w:val="24"/>
                <w:szCs w:val="24"/>
              </w:rPr>
              <w:t>G.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b/>
                <w:sz w:val="24"/>
                <w:szCs w:val="24"/>
                <w:lang w:val="pl-PL"/>
              </w:rPr>
            </w:pPr>
            <w:r w:rsidRPr="002F517F">
              <w:rPr>
                <w:b/>
                <w:sz w:val="24"/>
                <w:szCs w:val="24"/>
                <w:lang w:val="pl-PL"/>
              </w:rPr>
              <w:t>PEDAGOŠKA DOKUMENTACIJA- DOKUMENTACIJA O POLAZNICIMA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Matična knjiga učenika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Pravilnik  o obrascima i sadržaju pedagoške dokumentacije i evidencije u osnovnim  školama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5FD7"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Registar matične knjige učenika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Pravilnik  o obrascima i sadržaju pedagoške dokumentacije i evidencije u osnovnim  školama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5FD7">
              <w:rPr>
                <w:sz w:val="24"/>
                <w:szCs w:val="24"/>
              </w:rPr>
              <w:t>3.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Nastavni planovi i okvirni programi (dostavlja Ministarstvo)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Zakon o osnovnom školstvu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5FD7">
              <w:rPr>
                <w:sz w:val="24"/>
                <w:szCs w:val="24"/>
              </w:rPr>
              <w:t>4.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Godišnji plan i program rada Škole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Zakon o osnovnom školstvu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5FD7">
              <w:rPr>
                <w:sz w:val="24"/>
                <w:szCs w:val="24"/>
              </w:rPr>
              <w:t>5.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Godišnja statistika odgoja i obrazovanja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5FD7">
              <w:rPr>
                <w:sz w:val="24"/>
                <w:szCs w:val="24"/>
              </w:rPr>
              <w:t>6.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Izvješće o radu Škole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5FD7">
              <w:rPr>
                <w:sz w:val="24"/>
                <w:szCs w:val="24"/>
              </w:rPr>
              <w:t>7.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Godišnja izvješća o radu Škole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C5FD7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 xml:space="preserve">Svjedodžbe prijelaznice 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Pravilnik  o obrascima i sadržaju pedagoške dokumentacije i evidencije u osnovnim  školama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5FD7">
              <w:rPr>
                <w:sz w:val="24"/>
                <w:szCs w:val="24"/>
              </w:rPr>
              <w:t>9.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Zapisnici i ostali materijali Učiteljskog vijeća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C5FD7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Zapisnici i materijali Vijeća roditelja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5FD7"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Zapisnici i materijali Razrednih vijeća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5FD7"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Dokumentacija o učenicima s teškoćama u razvoju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5FD7">
              <w:rPr>
                <w:sz w:val="24"/>
                <w:szCs w:val="24"/>
              </w:rPr>
              <w:t>3.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 xml:space="preserve">Dokumentacija o natjecanjima i takmičenjima </w:t>
            </w:r>
            <w:r w:rsidRPr="002F517F">
              <w:rPr>
                <w:sz w:val="24"/>
                <w:szCs w:val="24"/>
                <w:lang w:val="pl-PL"/>
              </w:rPr>
              <w:lastRenderedPageBreak/>
              <w:t>učenika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lastRenderedPageBreak/>
              <w:t>Trajno</w:t>
            </w:r>
          </w:p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lastRenderedPageBreak/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2C5FD7">
              <w:rPr>
                <w:sz w:val="24"/>
                <w:szCs w:val="24"/>
              </w:rPr>
              <w:t>4.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Ljetopis škole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Pravilnik  o obrascima i sadržaju pedagoške dokumentacije i evidencije u osnovnim  školama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5FD7">
              <w:rPr>
                <w:sz w:val="24"/>
                <w:szCs w:val="24"/>
              </w:rPr>
              <w:t>5.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Diplome , pohvale, odlikovanja Škole 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Trajno 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5FD7">
              <w:rPr>
                <w:sz w:val="24"/>
                <w:szCs w:val="24"/>
              </w:rPr>
              <w:t>6.</w:t>
            </w:r>
          </w:p>
        </w:tc>
        <w:tc>
          <w:tcPr>
            <w:tcW w:w="4828" w:type="dxa"/>
            <w:shd w:val="clear" w:color="auto" w:fill="FFFFFF"/>
          </w:tcPr>
          <w:p w:rsidR="002C5FD7" w:rsidRPr="00413918" w:rsidRDefault="002C5FD7" w:rsidP="005332E4">
            <w:pPr>
              <w:rPr>
                <w:sz w:val="24"/>
                <w:szCs w:val="24"/>
                <w:lang w:val="de-DE"/>
              </w:rPr>
            </w:pPr>
            <w:r w:rsidRPr="00413918">
              <w:rPr>
                <w:sz w:val="24"/>
                <w:szCs w:val="24"/>
                <w:lang w:val="de-DE"/>
              </w:rPr>
              <w:t>Osnovna dokumentacija o projektima Škole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Trajno 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Izvornik 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5FD7">
              <w:rPr>
                <w:sz w:val="24"/>
                <w:szCs w:val="24"/>
              </w:rPr>
              <w:t>7.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Statistički pregledi  i izvješća o učenicima, nastavnicima i sredstvima rada 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2C5FD7" w:rsidP="005332E4">
            <w:pPr>
              <w:rPr>
                <w:b/>
                <w:sz w:val="24"/>
                <w:szCs w:val="24"/>
              </w:rPr>
            </w:pPr>
            <w:r w:rsidRPr="002F517F">
              <w:rPr>
                <w:b/>
                <w:sz w:val="24"/>
                <w:szCs w:val="24"/>
              </w:rPr>
              <w:t>H.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b/>
                <w:sz w:val="24"/>
                <w:szCs w:val="24"/>
              </w:rPr>
            </w:pPr>
            <w:r w:rsidRPr="002F517F">
              <w:rPr>
                <w:b/>
                <w:sz w:val="24"/>
                <w:szCs w:val="24"/>
              </w:rPr>
              <w:t>DOKUMENTACIJA KNJIŽNICE I ČITAONICE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C5FD7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 xml:space="preserve">Kartoteka 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Zakon o knjiž.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2C5FD7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Abecedarij/katalog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Trajno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Zakon o knjiž.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2C5FD7">
              <w:rPr>
                <w:sz w:val="24"/>
                <w:szCs w:val="24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Evidencija korisnika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Trajno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 o knjiž.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F82B7E" w:rsidRDefault="002C5FD7" w:rsidP="005332E4">
            <w:pPr>
              <w:rPr>
                <w:b/>
                <w:sz w:val="24"/>
                <w:szCs w:val="24"/>
              </w:rPr>
            </w:pPr>
            <w:r w:rsidRPr="00F82B7E">
              <w:rPr>
                <w:b/>
                <w:sz w:val="24"/>
                <w:szCs w:val="24"/>
              </w:rPr>
              <w:t>F.</w:t>
            </w:r>
          </w:p>
        </w:tc>
        <w:tc>
          <w:tcPr>
            <w:tcW w:w="4828" w:type="dxa"/>
            <w:shd w:val="clear" w:color="auto" w:fill="FFFFFF"/>
          </w:tcPr>
          <w:p w:rsidR="002C5FD7" w:rsidRPr="001C3711" w:rsidRDefault="002C5FD7" w:rsidP="005332E4">
            <w:pPr>
              <w:rPr>
                <w:b/>
                <w:sz w:val="24"/>
                <w:szCs w:val="24"/>
              </w:rPr>
            </w:pPr>
            <w:r w:rsidRPr="001C3711">
              <w:rPr>
                <w:b/>
                <w:sz w:val="24"/>
                <w:szCs w:val="24"/>
              </w:rPr>
              <w:t>INFORMACIJSKO-DOKUMENTACIJSKI POSLOVI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5FD7"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Magnetofonske vrpce i kazete, fotografije, filmovi, videokazete i sl. o djelatnosti i poslovanju Škole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2F517F">
              <w:rPr>
                <w:sz w:val="24"/>
                <w:szCs w:val="24"/>
              </w:rPr>
              <w:t>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5FD7"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Hemeroteka vezana za Školu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2F517F">
              <w:rPr>
                <w:sz w:val="24"/>
                <w:szCs w:val="24"/>
              </w:rPr>
              <w:t>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POP</w:t>
            </w: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  <w:tr w:rsidR="002C5FD7" w:rsidRPr="002F517F" w:rsidTr="00AB6767">
        <w:tc>
          <w:tcPr>
            <w:tcW w:w="828" w:type="dxa"/>
            <w:shd w:val="clear" w:color="auto" w:fill="FFFFFF"/>
          </w:tcPr>
          <w:p w:rsidR="002C5FD7" w:rsidRPr="002F517F" w:rsidRDefault="006803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5FD7">
              <w:rPr>
                <w:sz w:val="24"/>
                <w:szCs w:val="24"/>
              </w:rPr>
              <w:t>3.</w:t>
            </w:r>
          </w:p>
        </w:tc>
        <w:tc>
          <w:tcPr>
            <w:tcW w:w="4828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  <w:lang w:val="pl-PL"/>
              </w:rPr>
            </w:pPr>
            <w:r w:rsidRPr="002F517F">
              <w:rPr>
                <w:sz w:val="24"/>
                <w:szCs w:val="24"/>
                <w:lang w:val="pl-PL"/>
              </w:rPr>
              <w:t>Baze podataka s pripadajućim software-om, digitalizirani oblici informacija uz redovitu migraciju na nove medije</w:t>
            </w:r>
          </w:p>
        </w:tc>
        <w:tc>
          <w:tcPr>
            <w:tcW w:w="1512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2F517F">
              <w:rPr>
                <w:sz w:val="24"/>
                <w:szCs w:val="24"/>
              </w:rPr>
              <w:t>rajno</w:t>
            </w:r>
          </w:p>
        </w:tc>
        <w:tc>
          <w:tcPr>
            <w:tcW w:w="1655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  <w:r w:rsidRPr="002F517F">
              <w:rPr>
                <w:sz w:val="24"/>
                <w:szCs w:val="24"/>
              </w:rPr>
              <w:t>Izvornik</w:t>
            </w:r>
          </w:p>
        </w:tc>
        <w:tc>
          <w:tcPr>
            <w:tcW w:w="3066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/>
          </w:tcPr>
          <w:p w:rsidR="002C5FD7" w:rsidRPr="002F517F" w:rsidRDefault="002C5FD7" w:rsidP="005332E4">
            <w:pPr>
              <w:rPr>
                <w:sz w:val="24"/>
                <w:szCs w:val="24"/>
              </w:rPr>
            </w:pPr>
          </w:p>
        </w:tc>
      </w:tr>
    </w:tbl>
    <w:p w:rsidR="00AB6767" w:rsidRDefault="00793494">
      <w:r>
        <w:rPr>
          <w:b/>
          <w:caps/>
        </w:rPr>
        <w:t>0</w:t>
      </w:r>
    </w:p>
    <w:sectPr w:rsidR="00AB6767" w:rsidSect="00AB6767">
      <w:pgSz w:w="16838" w:h="11906" w:orient="landscape" w:code="9"/>
      <w:pgMar w:top="1134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71" w:rsidRDefault="00E12071">
      <w:r>
        <w:separator/>
      </w:r>
    </w:p>
  </w:endnote>
  <w:endnote w:type="continuationSeparator" w:id="0">
    <w:p w:rsidR="00E12071" w:rsidRDefault="00E1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41" w:rsidRDefault="00561041" w:rsidP="00486B1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61041" w:rsidRDefault="00561041" w:rsidP="001B4FB3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41" w:rsidRDefault="00561041" w:rsidP="00486B1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6770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61041" w:rsidRDefault="00561041" w:rsidP="001B4FB3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71" w:rsidRDefault="00E12071">
      <w:r>
        <w:separator/>
      </w:r>
    </w:p>
  </w:footnote>
  <w:footnote w:type="continuationSeparator" w:id="0">
    <w:p w:rsidR="00E12071" w:rsidRDefault="00E12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07A9"/>
    <w:multiLevelType w:val="hybridMultilevel"/>
    <w:tmpl w:val="C37AB0F4"/>
    <w:lvl w:ilvl="0" w:tplc="50DEACE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8223C2B"/>
    <w:multiLevelType w:val="hybridMultilevel"/>
    <w:tmpl w:val="53986DA0"/>
    <w:lvl w:ilvl="0" w:tplc="3460A56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719"/>
    <w:rsid w:val="00042B05"/>
    <w:rsid w:val="000452CF"/>
    <w:rsid w:val="0007117A"/>
    <w:rsid w:val="000B2EF3"/>
    <w:rsid w:val="00150820"/>
    <w:rsid w:val="00162719"/>
    <w:rsid w:val="0017469F"/>
    <w:rsid w:val="00194986"/>
    <w:rsid w:val="00196E19"/>
    <w:rsid w:val="001B4FB3"/>
    <w:rsid w:val="00232AF4"/>
    <w:rsid w:val="00237002"/>
    <w:rsid w:val="00271A77"/>
    <w:rsid w:val="002821B9"/>
    <w:rsid w:val="002C07EC"/>
    <w:rsid w:val="002C5FD7"/>
    <w:rsid w:val="00337EF5"/>
    <w:rsid w:val="00341E47"/>
    <w:rsid w:val="00347771"/>
    <w:rsid w:val="00353326"/>
    <w:rsid w:val="003552BE"/>
    <w:rsid w:val="00360609"/>
    <w:rsid w:val="003A1970"/>
    <w:rsid w:val="003A3765"/>
    <w:rsid w:val="003B13C1"/>
    <w:rsid w:val="00413918"/>
    <w:rsid w:val="00431455"/>
    <w:rsid w:val="00462718"/>
    <w:rsid w:val="00482EB4"/>
    <w:rsid w:val="00486B19"/>
    <w:rsid w:val="004D5421"/>
    <w:rsid w:val="004F44BC"/>
    <w:rsid w:val="005332E4"/>
    <w:rsid w:val="0055615C"/>
    <w:rsid w:val="00561041"/>
    <w:rsid w:val="00567709"/>
    <w:rsid w:val="00591D19"/>
    <w:rsid w:val="00605AFE"/>
    <w:rsid w:val="00640551"/>
    <w:rsid w:val="006803D7"/>
    <w:rsid w:val="007051D2"/>
    <w:rsid w:val="00766D7C"/>
    <w:rsid w:val="00793494"/>
    <w:rsid w:val="007E5FB1"/>
    <w:rsid w:val="00865DC5"/>
    <w:rsid w:val="00873761"/>
    <w:rsid w:val="0088587F"/>
    <w:rsid w:val="008D08F5"/>
    <w:rsid w:val="00905E09"/>
    <w:rsid w:val="009343B0"/>
    <w:rsid w:val="0094210E"/>
    <w:rsid w:val="009A521F"/>
    <w:rsid w:val="00A42AF3"/>
    <w:rsid w:val="00AA5E88"/>
    <w:rsid w:val="00AB0AD0"/>
    <w:rsid w:val="00AB6767"/>
    <w:rsid w:val="00AC037B"/>
    <w:rsid w:val="00AF1227"/>
    <w:rsid w:val="00B15F9D"/>
    <w:rsid w:val="00BE0249"/>
    <w:rsid w:val="00C457E2"/>
    <w:rsid w:val="00C827DD"/>
    <w:rsid w:val="00CE4582"/>
    <w:rsid w:val="00D15D76"/>
    <w:rsid w:val="00D61C5B"/>
    <w:rsid w:val="00DA00FC"/>
    <w:rsid w:val="00E12071"/>
    <w:rsid w:val="00E30BB8"/>
    <w:rsid w:val="00E80314"/>
    <w:rsid w:val="00EA15AB"/>
    <w:rsid w:val="00ED2A8A"/>
    <w:rsid w:val="00F4179B"/>
    <w:rsid w:val="00FD18A6"/>
    <w:rsid w:val="00FE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719"/>
    <w:rPr>
      <w:lang w:val="en-GB"/>
    </w:rPr>
  </w:style>
  <w:style w:type="paragraph" w:styleId="Naslov1">
    <w:name w:val="heading 1"/>
    <w:basedOn w:val="Normal"/>
    <w:next w:val="Normal"/>
    <w:qFormat/>
    <w:rsid w:val="00162719"/>
    <w:pPr>
      <w:keepNext/>
      <w:outlineLvl w:val="0"/>
    </w:pPr>
    <w:rPr>
      <w:b/>
      <w:caps/>
      <w:sz w:val="24"/>
      <w:lang w:val="hr-HR" w:eastAsia="en-US"/>
    </w:rPr>
  </w:style>
  <w:style w:type="paragraph" w:styleId="Naslov2">
    <w:name w:val="heading 2"/>
    <w:basedOn w:val="Normal"/>
    <w:next w:val="Normal"/>
    <w:qFormat/>
    <w:rsid w:val="00162719"/>
    <w:pPr>
      <w:keepNext/>
      <w:outlineLvl w:val="1"/>
    </w:pPr>
    <w:rPr>
      <w:b/>
      <w:sz w:val="28"/>
      <w:lang w:val="hr-HR" w:eastAsia="en-US"/>
    </w:rPr>
  </w:style>
  <w:style w:type="paragraph" w:styleId="Naslov3">
    <w:name w:val="heading 3"/>
    <w:basedOn w:val="Normal"/>
    <w:next w:val="Normal"/>
    <w:qFormat/>
    <w:rsid w:val="00162719"/>
    <w:pPr>
      <w:keepNext/>
      <w:jc w:val="center"/>
      <w:outlineLvl w:val="2"/>
    </w:pPr>
    <w:rPr>
      <w:b/>
      <w:sz w:val="32"/>
      <w:lang w:val="hr-HR" w:eastAsia="en-US"/>
    </w:rPr>
  </w:style>
  <w:style w:type="paragraph" w:styleId="Naslov4">
    <w:name w:val="heading 4"/>
    <w:basedOn w:val="Normal"/>
    <w:next w:val="Normal"/>
    <w:qFormat/>
    <w:rsid w:val="00162719"/>
    <w:pPr>
      <w:keepNext/>
      <w:jc w:val="both"/>
      <w:outlineLvl w:val="3"/>
    </w:pPr>
    <w:rPr>
      <w:b/>
      <w:sz w:val="28"/>
      <w:lang w:val="hr-HR" w:eastAsia="en-US"/>
    </w:rPr>
  </w:style>
  <w:style w:type="paragraph" w:styleId="Naslov5">
    <w:name w:val="heading 5"/>
    <w:basedOn w:val="Normal"/>
    <w:next w:val="Normal"/>
    <w:qFormat/>
    <w:rsid w:val="00162719"/>
    <w:pPr>
      <w:keepNext/>
      <w:jc w:val="both"/>
      <w:outlineLvl w:val="4"/>
    </w:pPr>
    <w:rPr>
      <w:sz w:val="28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Indent2uvlaka2">
    <w:name w:val="Body Text Indent 2.uvlaka 2"/>
    <w:basedOn w:val="Normal"/>
    <w:rsid w:val="00162719"/>
    <w:pPr>
      <w:ind w:firstLine="720"/>
      <w:jc w:val="both"/>
    </w:pPr>
    <w:rPr>
      <w:sz w:val="24"/>
      <w:lang w:val="hr-HR" w:eastAsia="en-US"/>
    </w:rPr>
  </w:style>
  <w:style w:type="paragraph" w:styleId="Uvuenotijeloteksta">
    <w:name w:val="Body Text Indent"/>
    <w:basedOn w:val="Normal"/>
    <w:rsid w:val="00162719"/>
    <w:pPr>
      <w:ind w:left="360"/>
    </w:pPr>
    <w:rPr>
      <w:sz w:val="24"/>
      <w:lang w:val="hr-HR" w:eastAsia="en-US"/>
    </w:rPr>
  </w:style>
  <w:style w:type="paragraph" w:styleId="Tijeloteksta3">
    <w:name w:val="Body Text 3"/>
    <w:basedOn w:val="Normal"/>
    <w:rsid w:val="00162719"/>
    <w:pPr>
      <w:jc w:val="both"/>
    </w:pPr>
    <w:rPr>
      <w:color w:val="0000FF"/>
      <w:sz w:val="24"/>
      <w:lang w:val="hr-HR" w:eastAsia="en-US"/>
    </w:rPr>
  </w:style>
  <w:style w:type="paragraph" w:styleId="Tijeloteksta">
    <w:name w:val="Body Text"/>
    <w:basedOn w:val="Normal"/>
    <w:rsid w:val="00162719"/>
    <w:pPr>
      <w:jc w:val="both"/>
    </w:pPr>
    <w:rPr>
      <w:b/>
      <w:sz w:val="28"/>
      <w:lang w:val="hr-HR" w:eastAsia="en-US"/>
    </w:rPr>
  </w:style>
  <w:style w:type="paragraph" w:styleId="Naslov">
    <w:name w:val="Title"/>
    <w:basedOn w:val="Normal"/>
    <w:qFormat/>
    <w:rsid w:val="00162719"/>
    <w:pPr>
      <w:jc w:val="center"/>
    </w:pPr>
    <w:rPr>
      <w:b/>
      <w:sz w:val="24"/>
      <w:lang w:val="hr-HR" w:eastAsia="en-US"/>
    </w:rPr>
  </w:style>
  <w:style w:type="character" w:styleId="Hiperveza">
    <w:name w:val="Hyperlink"/>
    <w:basedOn w:val="Zadanifontodlomka"/>
    <w:rsid w:val="00162719"/>
    <w:rPr>
      <w:color w:val="0000FF"/>
      <w:u w:val="single"/>
    </w:rPr>
  </w:style>
  <w:style w:type="paragraph" w:styleId="Tekstbalonia">
    <w:name w:val="Balloon Text"/>
    <w:basedOn w:val="Normal"/>
    <w:semiHidden/>
    <w:rsid w:val="00271A77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1B4FB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B4FB3"/>
  </w:style>
  <w:style w:type="paragraph" w:styleId="Odlomakpopisa">
    <w:name w:val="List Paragraph"/>
    <w:basedOn w:val="Normal"/>
    <w:uiPriority w:val="34"/>
    <w:qFormat/>
    <w:rsid w:val="0017469F"/>
    <w:pPr>
      <w:ind w:left="720"/>
      <w:contextualSpacing/>
    </w:pPr>
  </w:style>
  <w:style w:type="paragraph" w:styleId="Zaglavlje">
    <w:name w:val="header"/>
    <w:basedOn w:val="Normal"/>
    <w:link w:val="ZaglavljeChar"/>
    <w:rsid w:val="005610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61041"/>
    <w:rPr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561041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-pula-006@skole.htnet.h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AB37-8D63-4A76-8688-7851B27F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6076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Zakona o arhivskom gradivu i arhivima (NN</vt:lpstr>
    </vt:vector>
  </TitlesOfParts>
  <Company>MZOŠ</Company>
  <LinksUpToDate>false</LinksUpToDate>
  <CharactersWithSpaces>40634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Zakona o arhivskom gradivu i arhivima (NN</dc:title>
  <dc:subject/>
  <dc:creator>Tajnica</dc:creator>
  <cp:keywords/>
  <dc:description/>
  <cp:lastModifiedBy>Tajnik</cp:lastModifiedBy>
  <cp:revision>10</cp:revision>
  <cp:lastPrinted>2010-02-03T09:35:00Z</cp:lastPrinted>
  <dcterms:created xsi:type="dcterms:W3CDTF">2010-01-28T11:49:00Z</dcterms:created>
  <dcterms:modified xsi:type="dcterms:W3CDTF">2010-02-03T09:38:00Z</dcterms:modified>
</cp:coreProperties>
</file>