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OSNOVNA ŠKOLA</w:t>
      </w: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KAŠTANJER PULA</w:t>
      </w: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OIB 69922596943</w:t>
      </w: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MB 3203565</w:t>
      </w: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Pula, 2</w:t>
      </w:r>
      <w:r w:rsidR="008E7FC0">
        <w:rPr>
          <w:rFonts w:ascii="Times-Bold" w:hAnsi="Times-Bold" w:cs="Times-Bold"/>
          <w:b/>
          <w:bCs/>
          <w:sz w:val="23"/>
          <w:szCs w:val="23"/>
        </w:rPr>
        <w:t>1</w:t>
      </w:r>
      <w:r>
        <w:rPr>
          <w:rFonts w:ascii="Times-Bold" w:hAnsi="Times-Bold" w:cs="Times-Bold"/>
          <w:b/>
          <w:bCs/>
          <w:sz w:val="23"/>
          <w:szCs w:val="23"/>
        </w:rPr>
        <w:t>. veljače 201</w:t>
      </w:r>
      <w:r w:rsidR="00BE1576">
        <w:rPr>
          <w:rFonts w:ascii="Times-Bold" w:hAnsi="Times-Bold" w:cs="Times-Bold"/>
          <w:b/>
          <w:bCs/>
          <w:sz w:val="23"/>
          <w:szCs w:val="23"/>
        </w:rPr>
        <w:t>3</w:t>
      </w:r>
      <w:r>
        <w:rPr>
          <w:rFonts w:ascii="Times-Bold" w:hAnsi="Times-Bold" w:cs="Times-Bold"/>
          <w:b/>
          <w:bCs/>
          <w:sz w:val="23"/>
          <w:szCs w:val="23"/>
        </w:rPr>
        <w:t>.</w:t>
      </w: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Temeljem </w:t>
      </w:r>
      <w:r>
        <w:rPr>
          <w:rFonts w:ascii="TimesNewRoman,Bold" w:eastAsia="TimesNewRoman,Bold" w:hAnsi="Times-Bold" w:cs="TimesNewRoman,Bold" w:hint="eastAsia"/>
          <w:b/>
          <w:bCs/>
          <w:sz w:val="23"/>
          <w:szCs w:val="23"/>
        </w:rPr>
        <w:t>č</w:t>
      </w:r>
      <w:r>
        <w:rPr>
          <w:rFonts w:ascii="Times-Bold" w:hAnsi="Times-Bold" w:cs="Times-Bold"/>
          <w:b/>
          <w:bCs/>
          <w:sz w:val="23"/>
          <w:szCs w:val="23"/>
        </w:rPr>
        <w:t>lanka 21.stavka 1. Zakona o javnoj nabavi (NN br.90/2011), ravnateljica OŠ Kaštanjer Pula ustrojava:</w:t>
      </w:r>
    </w:p>
    <w:p w:rsidR="00550658" w:rsidRDefault="00550658" w:rsidP="0055065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0"/>
          <w:szCs w:val="30"/>
        </w:rPr>
      </w:pPr>
    </w:p>
    <w:p w:rsidR="00550658" w:rsidRDefault="00550658" w:rsidP="0055065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>R E G I S T A R</w:t>
      </w:r>
    </w:p>
    <w:p w:rsidR="00550658" w:rsidRDefault="00550658" w:rsidP="00550658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>UGOVORA O JAVNOJ NABAVI</w:t>
      </w: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UGOVORI O JAVNOJ NABAVI</w:t>
      </w: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</w:p>
    <w:tbl>
      <w:tblPr>
        <w:tblStyle w:val="Reetkatablice"/>
        <w:tblW w:w="0" w:type="auto"/>
        <w:tblLook w:val="04A0"/>
      </w:tblPr>
      <w:tblGrid>
        <w:gridCol w:w="1379"/>
        <w:gridCol w:w="1508"/>
        <w:gridCol w:w="1415"/>
        <w:gridCol w:w="1412"/>
        <w:gridCol w:w="1393"/>
        <w:gridCol w:w="1385"/>
        <w:gridCol w:w="1412"/>
        <w:gridCol w:w="1391"/>
        <w:gridCol w:w="1393"/>
        <w:gridCol w:w="1532"/>
      </w:tblGrid>
      <w:tr w:rsidR="00550658" w:rsidTr="00550658"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Predmet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ugovora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Evid.br.naba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ve i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br. objave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Vrsta provedenog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postupka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Iznos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sklopljenog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ugovora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Datum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sklapanja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ugovora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Rok na koji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je sklopljen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ugovor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Naziv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ponuditelja s kojim je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sklopljen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ugovor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Kona</w:t>
            </w:r>
            <w:r>
              <w:rPr>
                <w:rFonts w:ascii="TimesNewRoman,Bold" w:eastAsia="TimesNewRoman,Bold" w:hAnsi="Times-Bold" w:cs="TimesNewRoman,Bold" w:hint="eastAsia"/>
                <w:b/>
                <w:bCs/>
                <w:sz w:val="23"/>
                <w:szCs w:val="23"/>
              </w:rPr>
              <w:t>č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ni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datum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isporuka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robe,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pružanja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usluga ili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izvo</w:t>
            </w:r>
            <w:r>
              <w:rPr>
                <w:rFonts w:ascii="TimesNewRoman,Bold" w:eastAsia="TimesNewRoman,Bold" w:hAnsi="Times-Bold" w:cs="TimesNewRoman,Bold"/>
                <w:b/>
                <w:bCs/>
                <w:sz w:val="23"/>
                <w:szCs w:val="23"/>
              </w:rPr>
              <w:t>đ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enja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radova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Kona</w:t>
            </w:r>
            <w:r>
              <w:rPr>
                <w:rFonts w:ascii="TimesNewRoman,Bold" w:eastAsia="TimesNewRoman,Bold" w:hAnsi="Times-Bold" w:cs="TimesNewRoman,Bold" w:hint="eastAsia"/>
                <w:b/>
                <w:bCs/>
                <w:sz w:val="23"/>
                <w:szCs w:val="23"/>
              </w:rPr>
              <w:t>č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ni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iznos koji je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naru</w:t>
            </w:r>
            <w:r>
              <w:rPr>
                <w:rFonts w:ascii="TimesNewRoman,Bold" w:eastAsia="TimesNewRoman,Bold" w:hAnsi="Times-Bold" w:cs="TimesNewRoman,Bold" w:hint="eastAsia"/>
                <w:b/>
                <w:bCs/>
                <w:sz w:val="23"/>
                <w:szCs w:val="23"/>
              </w:rPr>
              <w:t>č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itelj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isplatio na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temelju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ugovora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Obrazloženje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 ako je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pla</w:t>
            </w:r>
            <w:r>
              <w:rPr>
                <w:rFonts w:ascii="TimesNewRoman,Bold" w:eastAsia="TimesNewRoman,Bold" w:hAnsi="Times-Bold" w:cs="TimesNewRoman,Bold" w:hint="eastAsia"/>
                <w:b/>
                <w:bCs/>
                <w:sz w:val="23"/>
                <w:szCs w:val="23"/>
              </w:rPr>
              <w:t>ć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eni iznos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ve</w:t>
            </w:r>
            <w:r>
              <w:rPr>
                <w:rFonts w:ascii="TimesNewRoman,Bold" w:eastAsia="TimesNewRoman,Bold" w:hAnsi="Times-Bold" w:cs="TimesNewRoman,Bold" w:hint="eastAsia"/>
                <w:b/>
                <w:bCs/>
                <w:sz w:val="23"/>
                <w:szCs w:val="23"/>
              </w:rPr>
              <w:t>ć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 od</w:t>
            </w:r>
          </w:p>
          <w:p w:rsidR="00550658" w:rsidRDefault="00550658" w:rsidP="00550658">
            <w:pPr>
              <w:jc w:val="left"/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ugovorenog</w:t>
            </w:r>
          </w:p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550658" w:rsidTr="00550658"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550658" w:rsidTr="00550658"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550658" w:rsidTr="00550658"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22" w:type="dxa"/>
          </w:tcPr>
          <w:p w:rsidR="00550658" w:rsidRDefault="00550658" w:rsidP="00550658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</w:tbl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</w:p>
    <w:p w:rsidR="00550658" w:rsidRDefault="00550658" w:rsidP="00550658">
      <w:pPr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</w:rPr>
      </w:pPr>
    </w:p>
    <w:p w:rsidR="00550658" w:rsidRDefault="00550658">
      <w:pPr>
        <w:jc w:val="left"/>
      </w:pPr>
    </w:p>
    <w:p w:rsidR="00550658" w:rsidRDefault="00550658">
      <w:pPr>
        <w:jc w:val="left"/>
      </w:pPr>
    </w:p>
    <w:p w:rsidR="00550658" w:rsidRDefault="00550658">
      <w:pPr>
        <w:jc w:val="left"/>
      </w:pPr>
    </w:p>
    <w:p w:rsidR="00550658" w:rsidRDefault="00550658">
      <w:pPr>
        <w:jc w:val="left"/>
      </w:pPr>
    </w:p>
    <w:p w:rsidR="00550658" w:rsidRDefault="00550658">
      <w:pPr>
        <w:jc w:val="left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OKVIRNI SPORAZUMI I UGOVORI O JAVNOJ NABAVI SKL</w:t>
      </w:r>
      <w:r w:rsidR="005C707E"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OPLJENI TEMELJEM OKVIRNOG SPORA</w:t>
      </w: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ZUMA</w:t>
      </w:r>
    </w:p>
    <w:p w:rsidR="005C707E" w:rsidRDefault="005C707E">
      <w:pPr>
        <w:jc w:val="left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</w:p>
    <w:p w:rsidR="005C707E" w:rsidRDefault="005C707E">
      <w:pPr>
        <w:jc w:val="left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</w:p>
    <w:tbl>
      <w:tblPr>
        <w:tblStyle w:val="Reetkatablice"/>
        <w:tblW w:w="0" w:type="auto"/>
        <w:tblLook w:val="04A0"/>
      </w:tblPr>
      <w:tblGrid>
        <w:gridCol w:w="1195"/>
        <w:gridCol w:w="1508"/>
        <w:gridCol w:w="1366"/>
        <w:gridCol w:w="1392"/>
        <w:gridCol w:w="1404"/>
        <w:gridCol w:w="1332"/>
        <w:gridCol w:w="1372"/>
        <w:gridCol w:w="1253"/>
        <w:gridCol w:w="1404"/>
        <w:gridCol w:w="1532"/>
      </w:tblGrid>
      <w:tr w:rsidR="005C707E" w:rsidTr="005C707E">
        <w:tc>
          <w:tcPr>
            <w:tcW w:w="1195" w:type="dxa"/>
          </w:tcPr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Predmet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ugovora</w:t>
            </w:r>
          </w:p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08" w:type="dxa"/>
          </w:tcPr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Evid.br.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nabave i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br. objave</w:t>
            </w:r>
          </w:p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05" w:type="dxa"/>
          </w:tcPr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Vrsta provedenog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postupka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41" w:type="dxa"/>
          </w:tcPr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Iznos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sklopljenog OS/ugovora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404" w:type="dxa"/>
          </w:tcPr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Datum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sklapanja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OS/ugovora</w:t>
            </w:r>
          </w:p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32" w:type="dxa"/>
          </w:tcPr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Rok na koji je sklopljen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OS/ugovor</w:t>
            </w:r>
          </w:p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72" w:type="dxa"/>
          </w:tcPr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Naziv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ponuditelja s kojim je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sklopljen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OS/ugovor</w:t>
            </w:r>
          </w:p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253" w:type="dxa"/>
          </w:tcPr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Kona</w:t>
            </w:r>
            <w:r>
              <w:rPr>
                <w:rFonts w:ascii="TimesNewRoman,Bold" w:eastAsia="TimesNewRoman,Bold" w:hAnsi="Times-Bold" w:cs="TimesNewRoman,Bold" w:hint="eastAsia"/>
                <w:b/>
                <w:bCs/>
                <w:sz w:val="23"/>
                <w:szCs w:val="23"/>
              </w:rPr>
              <w:t>č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ni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datum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isporuka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robe,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pružanja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usluga ili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izvo</w:t>
            </w:r>
            <w:r>
              <w:rPr>
                <w:rFonts w:ascii="TimesNewRoman,Bold" w:eastAsia="TimesNewRoman,Bold" w:hAnsi="Times-Bold" w:cs="TimesNewRoman,Bold"/>
                <w:b/>
                <w:bCs/>
                <w:sz w:val="23"/>
                <w:szCs w:val="23"/>
              </w:rPr>
              <w:t>đ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enja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radova</w:t>
            </w:r>
          </w:p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04" w:type="dxa"/>
          </w:tcPr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Kona</w:t>
            </w:r>
            <w:r>
              <w:rPr>
                <w:rFonts w:ascii="TimesNewRoman,Bold" w:eastAsia="TimesNewRoman,Bold" w:hAnsi="Times-Bold" w:cs="TimesNewRoman,Bold" w:hint="eastAsia"/>
                <w:b/>
                <w:bCs/>
                <w:sz w:val="23"/>
                <w:szCs w:val="23"/>
              </w:rPr>
              <w:t>č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ni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iznos koji je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naru</w:t>
            </w:r>
            <w:r>
              <w:rPr>
                <w:rFonts w:ascii="TimesNewRoman,Bold" w:eastAsia="TimesNewRoman,Bold" w:hAnsi="Times-Bold" w:cs="TimesNewRoman,Bold" w:hint="eastAsia"/>
                <w:b/>
                <w:bCs/>
                <w:sz w:val="23"/>
                <w:szCs w:val="23"/>
              </w:rPr>
              <w:t>č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itelj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isplatio na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temelju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OS/ugovora</w:t>
            </w:r>
          </w:p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0" w:type="dxa"/>
          </w:tcPr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Obrazloženje ako je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pla</w:t>
            </w:r>
            <w:r>
              <w:rPr>
                <w:rFonts w:ascii="TimesNewRoman,Bold" w:eastAsia="TimesNewRoman,Bold" w:hAnsi="Times-Bold" w:cs="TimesNewRoman,Bold" w:hint="eastAsia"/>
                <w:b/>
                <w:bCs/>
                <w:sz w:val="23"/>
                <w:szCs w:val="23"/>
              </w:rPr>
              <w:t>ć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eni iznos</w:t>
            </w:r>
          </w:p>
          <w:p w:rsidR="005C707E" w:rsidRDefault="005C707E" w:rsidP="005C707E">
            <w:pPr>
              <w:autoSpaceDE w:val="0"/>
              <w:autoSpaceDN w:val="0"/>
              <w:adjustRightInd w:val="0"/>
              <w:jc w:val="left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ve</w:t>
            </w:r>
            <w:r>
              <w:rPr>
                <w:rFonts w:ascii="TimesNewRoman,Bold" w:eastAsia="TimesNewRoman,Bold" w:hAnsi="Times-Bold" w:cs="TimesNewRoman,Bold" w:hint="eastAsia"/>
                <w:b/>
                <w:bCs/>
                <w:sz w:val="23"/>
                <w:szCs w:val="23"/>
              </w:rPr>
              <w:t>ć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 od</w:t>
            </w:r>
          </w:p>
          <w:p w:rsidR="005C707E" w:rsidRDefault="005C707E" w:rsidP="005C707E">
            <w:pPr>
              <w:jc w:val="left"/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ugovorenog</w:t>
            </w:r>
          </w:p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5C707E" w:rsidTr="005C707E">
        <w:tc>
          <w:tcPr>
            <w:tcW w:w="1195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08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05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41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04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32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72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253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04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0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5C707E" w:rsidTr="005C707E">
        <w:tc>
          <w:tcPr>
            <w:tcW w:w="1195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08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05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41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04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32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72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253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04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0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5C707E" w:rsidTr="005C707E">
        <w:tc>
          <w:tcPr>
            <w:tcW w:w="1195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08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05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41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04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32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372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253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04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0" w:type="dxa"/>
          </w:tcPr>
          <w:p w:rsidR="005C707E" w:rsidRDefault="005C707E">
            <w:pPr>
              <w:jc w:val="left"/>
              <w:rPr>
                <w:rFonts w:ascii="Times-BoldItalic" w:hAnsi="Times-BoldItalic" w:cs="Times-BoldItalic"/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p w:rsidR="005C707E" w:rsidRDefault="005C707E">
      <w:pPr>
        <w:jc w:val="left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</w:p>
    <w:p w:rsidR="005C707E" w:rsidRDefault="005C707E">
      <w:pPr>
        <w:jc w:val="left"/>
      </w:pPr>
    </w:p>
    <w:sectPr w:rsidR="005C707E" w:rsidSect="0055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0658"/>
    <w:rsid w:val="000A0279"/>
    <w:rsid w:val="002B74B6"/>
    <w:rsid w:val="0033584D"/>
    <w:rsid w:val="003E5FDA"/>
    <w:rsid w:val="00550658"/>
    <w:rsid w:val="005C707E"/>
    <w:rsid w:val="00691D2B"/>
    <w:rsid w:val="008E7FC0"/>
    <w:rsid w:val="008F0F08"/>
    <w:rsid w:val="00956A35"/>
    <w:rsid w:val="00A0357F"/>
    <w:rsid w:val="00B70D27"/>
    <w:rsid w:val="00BE1576"/>
    <w:rsid w:val="00CD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0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2</cp:revision>
  <dcterms:created xsi:type="dcterms:W3CDTF">2016-02-17T12:45:00Z</dcterms:created>
  <dcterms:modified xsi:type="dcterms:W3CDTF">2016-02-17T12:45:00Z</dcterms:modified>
</cp:coreProperties>
</file>